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E6102" w14:textId="77777777" w:rsidR="0090438B" w:rsidRPr="0090438B" w:rsidRDefault="0090438B">
      <w:pPr>
        <w:pStyle w:val="Heading3"/>
        <w:rPr>
          <w:i w:val="0"/>
          <w:iCs w:val="0"/>
          <w:color w:val="000000"/>
          <w:sz w:val="48"/>
          <w:szCs w:val="48"/>
          <w:u w:val="single"/>
        </w:rPr>
      </w:pPr>
      <w:r w:rsidRPr="0090438B">
        <w:rPr>
          <w:i w:val="0"/>
          <w:iCs w:val="0"/>
          <w:color w:val="000000"/>
          <w:sz w:val="48"/>
          <w:szCs w:val="48"/>
          <w:u w:val="single"/>
        </w:rPr>
        <w:t>Minutes</w:t>
      </w:r>
    </w:p>
    <w:p w14:paraId="7202FFD5" w14:textId="7DB41534" w:rsidR="00176E67" w:rsidRDefault="0090438B">
      <w:pPr>
        <w:pStyle w:val="Heading3"/>
        <w:rPr>
          <w:i w:val="0"/>
          <w:iCs w:val="0"/>
          <w:color w:val="000000"/>
          <w:sz w:val="40"/>
        </w:rPr>
      </w:pPr>
      <w:r>
        <w:rPr>
          <w:i w:val="0"/>
          <w:iCs w:val="0"/>
          <w:color w:val="000000"/>
          <w:sz w:val="40"/>
        </w:rPr>
        <w:t xml:space="preserve"> </w:t>
      </w:r>
    </w:p>
    <w:p w14:paraId="781D8E5A" w14:textId="6E223467" w:rsidR="00176E67" w:rsidRDefault="001C5A8B">
      <w:pPr>
        <w:pStyle w:val="Heading3"/>
        <w:rPr>
          <w:b w:val="0"/>
          <w:i w:val="0"/>
          <w:iCs w:val="0"/>
          <w:color w:val="000000"/>
          <w:sz w:val="32"/>
        </w:rPr>
      </w:pPr>
      <w:r>
        <w:rPr>
          <w:i w:val="0"/>
          <w:iCs w:val="0"/>
          <w:color w:val="000000"/>
          <w:sz w:val="32"/>
        </w:rPr>
        <w:t>Meeting of Schools Forum</w:t>
      </w:r>
      <w:r w:rsidR="0090438B">
        <w:rPr>
          <w:i w:val="0"/>
          <w:iCs w:val="0"/>
          <w:color w:val="000000"/>
          <w:sz w:val="32"/>
        </w:rPr>
        <w:t xml:space="preserve"> </w:t>
      </w:r>
      <w:r w:rsidR="0090438B">
        <w:rPr>
          <w:i w:val="0"/>
          <w:iCs w:val="0"/>
          <w:color w:val="000000"/>
          <w:sz w:val="32"/>
        </w:rPr>
        <w:br/>
      </w:r>
    </w:p>
    <w:p w14:paraId="20EB1C31" w14:textId="77777777" w:rsidR="00176E67" w:rsidRDefault="00176E67">
      <w:pPr>
        <w:rPr>
          <w:lang w:eastAsia="ja-JP"/>
        </w:rPr>
      </w:pPr>
    </w:p>
    <w:p w14:paraId="76A54343" w14:textId="418B4C97" w:rsidR="00176E67" w:rsidRDefault="001C5A8B">
      <w:pPr>
        <w:spacing w:line="264" w:lineRule="auto"/>
        <w:rPr>
          <w:b/>
          <w:bCs/>
          <w:color w:val="000000"/>
          <w:sz w:val="24"/>
          <w:szCs w:val="28"/>
        </w:rPr>
      </w:pPr>
      <w:r>
        <w:rPr>
          <w:b/>
          <w:bCs/>
          <w:color w:val="000000"/>
          <w:sz w:val="24"/>
          <w:szCs w:val="28"/>
        </w:rPr>
        <w:t>Wednesday 11 October 2023 4.00pm</w:t>
      </w:r>
    </w:p>
    <w:p w14:paraId="3D125BC6" w14:textId="4D9EF021" w:rsidR="00176E67" w:rsidRDefault="001C5A8B">
      <w:pPr>
        <w:pStyle w:val="Heading5"/>
        <w:spacing w:line="264" w:lineRule="auto"/>
        <w:rPr>
          <w:b w:val="0"/>
          <w:bCs w:val="0"/>
          <w:color w:val="000000"/>
          <w:sz w:val="24"/>
        </w:rPr>
      </w:pPr>
      <w:r>
        <w:rPr>
          <w:i w:val="0"/>
          <w:iCs w:val="0"/>
          <w:color w:val="000000"/>
          <w:sz w:val="24"/>
        </w:rPr>
        <w:t>Teams Meeting</w:t>
      </w:r>
      <w:r w:rsidR="0090438B">
        <w:rPr>
          <w:i w:val="0"/>
          <w:iCs w:val="0"/>
          <w:color w:val="000000"/>
          <w:sz w:val="24"/>
        </w:rPr>
        <w:br/>
      </w:r>
    </w:p>
    <w:p w14:paraId="04578D48" w14:textId="77777777" w:rsidR="00176E67" w:rsidRDefault="00176E67">
      <w:pPr>
        <w:pStyle w:val="Header"/>
        <w:tabs>
          <w:tab w:val="left" w:pos="851"/>
        </w:tabs>
        <w:spacing w:line="264" w:lineRule="auto"/>
        <w:rPr>
          <w:szCs w:val="32"/>
          <w:lang w:val="en-US"/>
        </w:rPr>
      </w:pPr>
    </w:p>
    <w:tbl>
      <w:tblPr>
        <w:tblW w:w="0" w:type="auto"/>
        <w:tblLook w:val="0000" w:firstRow="0" w:lastRow="0" w:firstColumn="0" w:lastColumn="0" w:noHBand="0" w:noVBand="0"/>
      </w:tblPr>
      <w:tblGrid>
        <w:gridCol w:w="1809"/>
        <w:gridCol w:w="3686"/>
        <w:gridCol w:w="3973"/>
      </w:tblGrid>
      <w:tr w:rsidR="00176E67" w14:paraId="44FBE5A1" w14:textId="77777777">
        <w:tc>
          <w:tcPr>
            <w:tcW w:w="1809" w:type="dxa"/>
          </w:tcPr>
          <w:p w14:paraId="2DD3A82C" w14:textId="77777777" w:rsidR="00176E67" w:rsidRDefault="0090438B">
            <w:pPr>
              <w:rPr>
                <w:b/>
                <w:bCs/>
                <w:color w:val="000000"/>
              </w:rPr>
            </w:pPr>
            <w:r>
              <w:rPr>
                <w:b/>
                <w:bCs/>
                <w:color w:val="000000"/>
              </w:rPr>
              <w:t xml:space="preserve">Present: </w:t>
            </w:r>
          </w:p>
        </w:tc>
        <w:tc>
          <w:tcPr>
            <w:tcW w:w="3686" w:type="dxa"/>
          </w:tcPr>
          <w:p w14:paraId="2BE76F7C" w14:textId="57F9228A" w:rsidR="00176E67" w:rsidRDefault="00611263">
            <w:pPr>
              <w:rPr>
                <w:color w:val="000000"/>
              </w:rPr>
            </w:pPr>
            <w:r>
              <w:rPr>
                <w:color w:val="000000"/>
              </w:rPr>
              <w:t>Liz Travis</w:t>
            </w:r>
          </w:p>
        </w:tc>
        <w:tc>
          <w:tcPr>
            <w:tcW w:w="3973" w:type="dxa"/>
          </w:tcPr>
          <w:p w14:paraId="68ACB72B" w14:textId="6D289652" w:rsidR="00176E67" w:rsidRDefault="00B07D2C">
            <w:pPr>
              <w:rPr>
                <w:color w:val="000000"/>
              </w:rPr>
            </w:pPr>
            <w:r>
              <w:rPr>
                <w:color w:val="000000"/>
              </w:rPr>
              <w:t>Holy Trinity CE Primary (In the Chair)</w:t>
            </w:r>
          </w:p>
        </w:tc>
      </w:tr>
      <w:tr w:rsidR="00176E67" w14:paraId="1DD8C88A" w14:textId="77777777">
        <w:tc>
          <w:tcPr>
            <w:tcW w:w="1809" w:type="dxa"/>
          </w:tcPr>
          <w:p w14:paraId="0EA538BE" w14:textId="77777777" w:rsidR="00176E67" w:rsidRDefault="00176E67">
            <w:pPr>
              <w:rPr>
                <w:color w:val="000000"/>
              </w:rPr>
            </w:pPr>
          </w:p>
        </w:tc>
        <w:tc>
          <w:tcPr>
            <w:tcW w:w="3686" w:type="dxa"/>
          </w:tcPr>
          <w:p w14:paraId="737E9009" w14:textId="6D391D3D" w:rsidR="00176E67" w:rsidRDefault="00611263">
            <w:pPr>
              <w:rPr>
                <w:color w:val="000000"/>
              </w:rPr>
            </w:pPr>
            <w:r>
              <w:rPr>
                <w:color w:val="000000"/>
              </w:rPr>
              <w:t>Karl New</w:t>
            </w:r>
            <w:r w:rsidR="004111D5">
              <w:rPr>
                <w:color w:val="000000"/>
              </w:rPr>
              <w:t>e</w:t>
            </w:r>
            <w:r>
              <w:rPr>
                <w:color w:val="000000"/>
              </w:rPr>
              <w:t>ll</w:t>
            </w:r>
          </w:p>
        </w:tc>
        <w:tc>
          <w:tcPr>
            <w:tcW w:w="3973" w:type="dxa"/>
          </w:tcPr>
          <w:p w14:paraId="5968A041" w14:textId="2246E184" w:rsidR="00176E67" w:rsidRDefault="008B662C">
            <w:pPr>
              <w:rPr>
                <w:color w:val="000000"/>
              </w:rPr>
            </w:pPr>
            <w:r>
              <w:rPr>
                <w:color w:val="000000"/>
              </w:rPr>
              <w:t>Crompton House Trust</w:t>
            </w:r>
          </w:p>
        </w:tc>
      </w:tr>
      <w:tr w:rsidR="00176E67" w14:paraId="1FD19089" w14:textId="77777777">
        <w:tc>
          <w:tcPr>
            <w:tcW w:w="1809" w:type="dxa"/>
          </w:tcPr>
          <w:p w14:paraId="20921154" w14:textId="77777777" w:rsidR="00176E67" w:rsidRDefault="00176E67">
            <w:pPr>
              <w:rPr>
                <w:color w:val="000000"/>
              </w:rPr>
            </w:pPr>
          </w:p>
        </w:tc>
        <w:tc>
          <w:tcPr>
            <w:tcW w:w="3686" w:type="dxa"/>
          </w:tcPr>
          <w:p w14:paraId="1EAF8A07" w14:textId="5D33D0BF" w:rsidR="00176E67" w:rsidRDefault="00611263">
            <w:pPr>
              <w:rPr>
                <w:color w:val="000000"/>
              </w:rPr>
            </w:pPr>
            <w:r>
              <w:rPr>
                <w:color w:val="000000"/>
              </w:rPr>
              <w:t>Rob Higgins</w:t>
            </w:r>
          </w:p>
        </w:tc>
        <w:tc>
          <w:tcPr>
            <w:tcW w:w="3973" w:type="dxa"/>
          </w:tcPr>
          <w:p w14:paraId="4F4EDF19" w14:textId="662099B6" w:rsidR="00176E67" w:rsidRDefault="008B662C">
            <w:pPr>
              <w:rPr>
                <w:color w:val="000000"/>
              </w:rPr>
            </w:pPr>
            <w:r>
              <w:rPr>
                <w:color w:val="000000"/>
              </w:rPr>
              <w:t>The Cranmer Trust</w:t>
            </w:r>
          </w:p>
        </w:tc>
      </w:tr>
      <w:tr w:rsidR="00176E67" w14:paraId="1430AE49" w14:textId="77777777">
        <w:tc>
          <w:tcPr>
            <w:tcW w:w="1809" w:type="dxa"/>
          </w:tcPr>
          <w:p w14:paraId="45A29210" w14:textId="77777777" w:rsidR="00176E67" w:rsidRDefault="00176E67">
            <w:pPr>
              <w:rPr>
                <w:color w:val="000000"/>
              </w:rPr>
            </w:pPr>
          </w:p>
        </w:tc>
        <w:tc>
          <w:tcPr>
            <w:tcW w:w="3686" w:type="dxa"/>
          </w:tcPr>
          <w:p w14:paraId="08CA55CB" w14:textId="4B14B14C" w:rsidR="00176E67" w:rsidRDefault="00611263">
            <w:pPr>
              <w:rPr>
                <w:color w:val="000000"/>
              </w:rPr>
            </w:pPr>
            <w:r>
              <w:rPr>
                <w:color w:val="000000"/>
              </w:rPr>
              <w:t>Stewart Ash</w:t>
            </w:r>
          </w:p>
        </w:tc>
        <w:tc>
          <w:tcPr>
            <w:tcW w:w="3973" w:type="dxa"/>
          </w:tcPr>
          <w:p w14:paraId="554A0863" w14:textId="7FC0B5F4" w:rsidR="00176E67" w:rsidRDefault="008B662C">
            <w:pPr>
              <w:rPr>
                <w:color w:val="000000"/>
              </w:rPr>
            </w:pPr>
            <w:r>
              <w:rPr>
                <w:color w:val="000000"/>
              </w:rPr>
              <w:t>Pinnacle Trust</w:t>
            </w:r>
          </w:p>
        </w:tc>
      </w:tr>
      <w:tr w:rsidR="00176E67" w14:paraId="1E508294" w14:textId="77777777">
        <w:tc>
          <w:tcPr>
            <w:tcW w:w="1809" w:type="dxa"/>
          </w:tcPr>
          <w:p w14:paraId="2A9AE4B6" w14:textId="77777777" w:rsidR="00176E67" w:rsidRDefault="00176E67">
            <w:pPr>
              <w:rPr>
                <w:color w:val="000000"/>
              </w:rPr>
            </w:pPr>
          </w:p>
        </w:tc>
        <w:tc>
          <w:tcPr>
            <w:tcW w:w="3686" w:type="dxa"/>
          </w:tcPr>
          <w:p w14:paraId="1344EAD1" w14:textId="21E17146" w:rsidR="00176E67" w:rsidRDefault="00611263">
            <w:pPr>
              <w:rPr>
                <w:color w:val="000000"/>
              </w:rPr>
            </w:pPr>
            <w:r>
              <w:rPr>
                <w:color w:val="000000"/>
              </w:rPr>
              <w:t>Tracey Cavanagh</w:t>
            </w:r>
          </w:p>
        </w:tc>
        <w:tc>
          <w:tcPr>
            <w:tcW w:w="3973" w:type="dxa"/>
          </w:tcPr>
          <w:p w14:paraId="55F11F74" w14:textId="640B3D4E" w:rsidR="00176E67" w:rsidRDefault="008B662C">
            <w:pPr>
              <w:rPr>
                <w:color w:val="000000"/>
              </w:rPr>
            </w:pPr>
            <w:r>
              <w:rPr>
                <w:color w:val="000000"/>
              </w:rPr>
              <w:t>Holy Rosary RC Primary school</w:t>
            </w:r>
          </w:p>
        </w:tc>
      </w:tr>
      <w:tr w:rsidR="00176E67" w14:paraId="662B5853" w14:textId="77777777">
        <w:tc>
          <w:tcPr>
            <w:tcW w:w="1809" w:type="dxa"/>
          </w:tcPr>
          <w:p w14:paraId="11AE2EA7" w14:textId="77777777" w:rsidR="00176E67" w:rsidRDefault="00176E67">
            <w:pPr>
              <w:rPr>
                <w:color w:val="000000"/>
              </w:rPr>
            </w:pPr>
          </w:p>
        </w:tc>
        <w:tc>
          <w:tcPr>
            <w:tcW w:w="3686" w:type="dxa"/>
          </w:tcPr>
          <w:p w14:paraId="624069B3" w14:textId="2D2AEF06" w:rsidR="00176E67" w:rsidRDefault="00611263">
            <w:pPr>
              <w:rPr>
                <w:color w:val="000000"/>
              </w:rPr>
            </w:pPr>
            <w:r>
              <w:rPr>
                <w:color w:val="000000"/>
                <w:szCs w:val="22"/>
              </w:rPr>
              <w:t>Anthony Leighton</w:t>
            </w:r>
          </w:p>
        </w:tc>
        <w:tc>
          <w:tcPr>
            <w:tcW w:w="3973" w:type="dxa"/>
          </w:tcPr>
          <w:p w14:paraId="5C23D83C" w14:textId="5C01BF0F" w:rsidR="00176E67" w:rsidRDefault="008B662C">
            <w:pPr>
              <w:rPr>
                <w:color w:val="000000"/>
              </w:rPr>
            </w:pPr>
            <w:r>
              <w:rPr>
                <w:color w:val="000000"/>
              </w:rPr>
              <w:t>The Cranmer Trust</w:t>
            </w:r>
          </w:p>
        </w:tc>
      </w:tr>
      <w:tr w:rsidR="00176E67" w14:paraId="057C7E94" w14:textId="77777777">
        <w:tc>
          <w:tcPr>
            <w:tcW w:w="1809" w:type="dxa"/>
          </w:tcPr>
          <w:p w14:paraId="27E862E3" w14:textId="77777777" w:rsidR="00176E67" w:rsidRDefault="00176E67">
            <w:pPr>
              <w:rPr>
                <w:color w:val="000000"/>
              </w:rPr>
            </w:pPr>
          </w:p>
        </w:tc>
        <w:tc>
          <w:tcPr>
            <w:tcW w:w="3686" w:type="dxa"/>
          </w:tcPr>
          <w:p w14:paraId="1926662D" w14:textId="2DF353E8" w:rsidR="00176E67" w:rsidRDefault="00611263">
            <w:pPr>
              <w:rPr>
                <w:color w:val="000000"/>
              </w:rPr>
            </w:pPr>
            <w:r>
              <w:rPr>
                <w:color w:val="000000"/>
                <w:szCs w:val="22"/>
              </w:rPr>
              <w:t>Nigel Yeo</w:t>
            </w:r>
          </w:p>
        </w:tc>
        <w:tc>
          <w:tcPr>
            <w:tcW w:w="3973" w:type="dxa"/>
          </w:tcPr>
          <w:p w14:paraId="712A794D" w14:textId="320BE64E" w:rsidR="00176E67" w:rsidRDefault="008B662C">
            <w:pPr>
              <w:rPr>
                <w:color w:val="000000"/>
              </w:rPr>
            </w:pPr>
            <w:r>
              <w:rPr>
                <w:color w:val="000000"/>
              </w:rPr>
              <w:t>Trade Union representative</w:t>
            </w:r>
          </w:p>
        </w:tc>
      </w:tr>
      <w:tr w:rsidR="00176E67" w14:paraId="3488D2B0" w14:textId="77777777">
        <w:tc>
          <w:tcPr>
            <w:tcW w:w="1809" w:type="dxa"/>
          </w:tcPr>
          <w:p w14:paraId="1410B422" w14:textId="77777777" w:rsidR="00176E67" w:rsidRDefault="00176E67">
            <w:pPr>
              <w:rPr>
                <w:color w:val="000000"/>
              </w:rPr>
            </w:pPr>
          </w:p>
        </w:tc>
        <w:tc>
          <w:tcPr>
            <w:tcW w:w="3686" w:type="dxa"/>
          </w:tcPr>
          <w:p w14:paraId="5FDB30F3" w14:textId="0D8F1E8C" w:rsidR="00176E67" w:rsidRDefault="00176E67">
            <w:pPr>
              <w:rPr>
                <w:color w:val="000000"/>
              </w:rPr>
            </w:pPr>
          </w:p>
        </w:tc>
        <w:tc>
          <w:tcPr>
            <w:tcW w:w="3973" w:type="dxa"/>
          </w:tcPr>
          <w:p w14:paraId="76F1C7BF" w14:textId="27FBE9EA" w:rsidR="00176E67" w:rsidRDefault="00176E67">
            <w:pPr>
              <w:rPr>
                <w:color w:val="000000"/>
              </w:rPr>
            </w:pPr>
          </w:p>
        </w:tc>
      </w:tr>
      <w:tr w:rsidR="00611263" w14:paraId="093D45D9" w14:textId="77777777" w:rsidTr="00B6051D">
        <w:tc>
          <w:tcPr>
            <w:tcW w:w="1809" w:type="dxa"/>
          </w:tcPr>
          <w:p w14:paraId="2EEC10C7" w14:textId="77777777" w:rsidR="00611263" w:rsidRDefault="00611263" w:rsidP="00B6051D">
            <w:pPr>
              <w:rPr>
                <w:b/>
                <w:bCs/>
                <w:color w:val="000000"/>
              </w:rPr>
            </w:pPr>
          </w:p>
          <w:p w14:paraId="59DA4099" w14:textId="3BFCB074" w:rsidR="00611263" w:rsidRDefault="00611263" w:rsidP="00B6051D">
            <w:pPr>
              <w:rPr>
                <w:b/>
                <w:bCs/>
                <w:color w:val="000000"/>
              </w:rPr>
            </w:pPr>
            <w:r>
              <w:rPr>
                <w:b/>
                <w:bCs/>
                <w:color w:val="000000"/>
              </w:rPr>
              <w:t xml:space="preserve">Also Present: </w:t>
            </w:r>
          </w:p>
        </w:tc>
        <w:tc>
          <w:tcPr>
            <w:tcW w:w="3686" w:type="dxa"/>
          </w:tcPr>
          <w:p w14:paraId="24ED06D3" w14:textId="46939D07" w:rsidR="00611263" w:rsidRDefault="00611263" w:rsidP="00B6051D">
            <w:pPr>
              <w:rPr>
                <w:color w:val="000000"/>
              </w:rPr>
            </w:pPr>
          </w:p>
        </w:tc>
        <w:tc>
          <w:tcPr>
            <w:tcW w:w="3973" w:type="dxa"/>
          </w:tcPr>
          <w:p w14:paraId="342BA3F2" w14:textId="06497DB8" w:rsidR="00611263" w:rsidRDefault="00611263" w:rsidP="00B6051D">
            <w:pPr>
              <w:rPr>
                <w:color w:val="000000"/>
              </w:rPr>
            </w:pPr>
          </w:p>
        </w:tc>
      </w:tr>
      <w:tr w:rsidR="00611263" w14:paraId="4218BCD6" w14:textId="77777777" w:rsidTr="00B6051D">
        <w:tc>
          <w:tcPr>
            <w:tcW w:w="1809" w:type="dxa"/>
          </w:tcPr>
          <w:p w14:paraId="0EAD3B86" w14:textId="77777777" w:rsidR="00611263" w:rsidRDefault="00611263" w:rsidP="00B6051D">
            <w:pPr>
              <w:rPr>
                <w:color w:val="000000"/>
              </w:rPr>
            </w:pPr>
          </w:p>
        </w:tc>
        <w:tc>
          <w:tcPr>
            <w:tcW w:w="3686" w:type="dxa"/>
          </w:tcPr>
          <w:p w14:paraId="26D1452B" w14:textId="3C1E3F10" w:rsidR="00611263" w:rsidRDefault="00611263" w:rsidP="00B6051D">
            <w:pPr>
              <w:rPr>
                <w:color w:val="000000"/>
              </w:rPr>
            </w:pPr>
            <w:r>
              <w:rPr>
                <w:color w:val="000000"/>
              </w:rPr>
              <w:t>Matt</w:t>
            </w:r>
            <w:r w:rsidR="003A6505">
              <w:rPr>
                <w:color w:val="000000"/>
              </w:rPr>
              <w:t>hew</w:t>
            </w:r>
            <w:r>
              <w:rPr>
                <w:color w:val="000000"/>
              </w:rPr>
              <w:t xml:space="preserve"> Bulmer</w:t>
            </w:r>
          </w:p>
        </w:tc>
        <w:tc>
          <w:tcPr>
            <w:tcW w:w="3973" w:type="dxa"/>
          </w:tcPr>
          <w:p w14:paraId="45575305" w14:textId="2429C877" w:rsidR="00611263" w:rsidRDefault="003A6505" w:rsidP="00B6051D">
            <w:pPr>
              <w:rPr>
                <w:color w:val="000000"/>
              </w:rPr>
            </w:pPr>
            <w:r w:rsidRPr="003A6505">
              <w:rPr>
                <w:color w:val="000000"/>
              </w:rPr>
              <w:t>Director of Education, Early Years and Skills</w:t>
            </w:r>
          </w:p>
        </w:tc>
      </w:tr>
      <w:tr w:rsidR="00611263" w14:paraId="63024809" w14:textId="77777777" w:rsidTr="00B6051D">
        <w:tc>
          <w:tcPr>
            <w:tcW w:w="1809" w:type="dxa"/>
          </w:tcPr>
          <w:p w14:paraId="4A11254C" w14:textId="77777777" w:rsidR="00611263" w:rsidRDefault="00611263" w:rsidP="00B6051D">
            <w:pPr>
              <w:rPr>
                <w:color w:val="000000"/>
              </w:rPr>
            </w:pPr>
          </w:p>
        </w:tc>
        <w:tc>
          <w:tcPr>
            <w:tcW w:w="3686" w:type="dxa"/>
          </w:tcPr>
          <w:p w14:paraId="0ED0C05C" w14:textId="590972A2" w:rsidR="00611263" w:rsidRDefault="003A6505" w:rsidP="00B6051D">
            <w:pPr>
              <w:rPr>
                <w:color w:val="000000"/>
              </w:rPr>
            </w:pPr>
            <w:r>
              <w:rPr>
                <w:color w:val="000000"/>
              </w:rPr>
              <w:t>Gerard Jones</w:t>
            </w:r>
          </w:p>
        </w:tc>
        <w:tc>
          <w:tcPr>
            <w:tcW w:w="3973" w:type="dxa"/>
          </w:tcPr>
          <w:p w14:paraId="7970448A" w14:textId="608F8E5D" w:rsidR="00611263" w:rsidRPr="003A6505" w:rsidRDefault="003A6505" w:rsidP="00B6051D">
            <w:pPr>
              <w:rPr>
                <w:color w:val="000000"/>
                <w:szCs w:val="22"/>
              </w:rPr>
            </w:pPr>
            <w:r w:rsidRPr="003A6505">
              <w:rPr>
                <w:color w:val="000000"/>
              </w:rPr>
              <w:t>Managing Director, Children and Young People</w:t>
            </w:r>
          </w:p>
        </w:tc>
      </w:tr>
      <w:tr w:rsidR="00611263" w14:paraId="5CA27B81" w14:textId="77777777" w:rsidTr="00B6051D">
        <w:tc>
          <w:tcPr>
            <w:tcW w:w="1809" w:type="dxa"/>
          </w:tcPr>
          <w:p w14:paraId="72DF72E5" w14:textId="77777777" w:rsidR="00611263" w:rsidRDefault="00611263" w:rsidP="00B6051D">
            <w:pPr>
              <w:rPr>
                <w:color w:val="000000"/>
              </w:rPr>
            </w:pPr>
          </w:p>
        </w:tc>
        <w:tc>
          <w:tcPr>
            <w:tcW w:w="3686" w:type="dxa"/>
          </w:tcPr>
          <w:p w14:paraId="0147BFF8" w14:textId="696E4435" w:rsidR="00611263" w:rsidRDefault="00611263" w:rsidP="00B6051D">
            <w:pPr>
              <w:rPr>
                <w:color w:val="000000"/>
              </w:rPr>
            </w:pPr>
            <w:r>
              <w:rPr>
                <w:color w:val="000000"/>
              </w:rPr>
              <w:t>Amber Burton</w:t>
            </w:r>
          </w:p>
        </w:tc>
        <w:tc>
          <w:tcPr>
            <w:tcW w:w="3973" w:type="dxa"/>
          </w:tcPr>
          <w:p w14:paraId="15B1B668" w14:textId="77777777" w:rsidR="003A6505" w:rsidRPr="003A6505" w:rsidRDefault="003A6505" w:rsidP="003A6505">
            <w:pPr>
              <w:rPr>
                <w:color w:val="000000"/>
              </w:rPr>
            </w:pPr>
            <w:r w:rsidRPr="003A6505">
              <w:rPr>
                <w:color w:val="000000"/>
              </w:rPr>
              <w:t>Assistant Director SEND &amp; Inclusion</w:t>
            </w:r>
          </w:p>
          <w:p w14:paraId="389C3B7A" w14:textId="77777777" w:rsidR="00611263" w:rsidRDefault="00611263" w:rsidP="00B6051D">
            <w:pPr>
              <w:rPr>
                <w:color w:val="000000"/>
              </w:rPr>
            </w:pPr>
          </w:p>
        </w:tc>
      </w:tr>
      <w:tr w:rsidR="00611263" w14:paraId="16465DA1" w14:textId="77777777" w:rsidTr="00B6051D">
        <w:tc>
          <w:tcPr>
            <w:tcW w:w="1809" w:type="dxa"/>
          </w:tcPr>
          <w:p w14:paraId="381D1D8E" w14:textId="77777777" w:rsidR="00611263" w:rsidRDefault="00611263" w:rsidP="00B6051D">
            <w:pPr>
              <w:rPr>
                <w:color w:val="000000"/>
              </w:rPr>
            </w:pPr>
          </w:p>
        </w:tc>
        <w:tc>
          <w:tcPr>
            <w:tcW w:w="3686" w:type="dxa"/>
          </w:tcPr>
          <w:p w14:paraId="5003A375" w14:textId="4096B0B8" w:rsidR="00611263" w:rsidRDefault="00611263" w:rsidP="00B6051D">
            <w:pPr>
              <w:rPr>
                <w:color w:val="000000"/>
              </w:rPr>
            </w:pPr>
            <w:r>
              <w:rPr>
                <w:color w:val="000000"/>
              </w:rPr>
              <w:t>Andy Cooper</w:t>
            </w:r>
          </w:p>
        </w:tc>
        <w:tc>
          <w:tcPr>
            <w:tcW w:w="3973" w:type="dxa"/>
          </w:tcPr>
          <w:p w14:paraId="36A2954C" w14:textId="4F75610F" w:rsidR="00611263" w:rsidRDefault="003A6505" w:rsidP="00B6051D">
            <w:pPr>
              <w:rPr>
                <w:color w:val="000000"/>
              </w:rPr>
            </w:pPr>
            <w:r>
              <w:rPr>
                <w:color w:val="000000"/>
              </w:rPr>
              <w:t>Senior Finance Manager</w:t>
            </w:r>
          </w:p>
        </w:tc>
      </w:tr>
      <w:tr w:rsidR="00611263" w14:paraId="614172C7" w14:textId="77777777" w:rsidTr="00B6051D">
        <w:tc>
          <w:tcPr>
            <w:tcW w:w="1809" w:type="dxa"/>
          </w:tcPr>
          <w:p w14:paraId="236C09E0" w14:textId="77777777" w:rsidR="00611263" w:rsidRDefault="00611263" w:rsidP="00B6051D">
            <w:pPr>
              <w:rPr>
                <w:color w:val="000000"/>
              </w:rPr>
            </w:pPr>
          </w:p>
        </w:tc>
        <w:tc>
          <w:tcPr>
            <w:tcW w:w="3686" w:type="dxa"/>
          </w:tcPr>
          <w:p w14:paraId="02C3ADAC" w14:textId="1A56F1AE" w:rsidR="00611263" w:rsidRDefault="00611263" w:rsidP="00B6051D">
            <w:pPr>
              <w:rPr>
                <w:color w:val="000000"/>
              </w:rPr>
            </w:pPr>
            <w:r>
              <w:rPr>
                <w:color w:val="000000"/>
              </w:rPr>
              <w:t>Vicky Gibbons</w:t>
            </w:r>
          </w:p>
        </w:tc>
        <w:tc>
          <w:tcPr>
            <w:tcW w:w="3973" w:type="dxa"/>
          </w:tcPr>
          <w:p w14:paraId="27EA440D" w14:textId="4E34B2F0" w:rsidR="00611263" w:rsidRDefault="003A6505" w:rsidP="00B6051D">
            <w:pPr>
              <w:rPr>
                <w:color w:val="000000"/>
              </w:rPr>
            </w:pPr>
            <w:r>
              <w:rPr>
                <w:color w:val="000000"/>
              </w:rPr>
              <w:t>Senior Accountant</w:t>
            </w:r>
          </w:p>
        </w:tc>
      </w:tr>
      <w:tr w:rsidR="00611263" w14:paraId="2FBADE08" w14:textId="77777777">
        <w:tc>
          <w:tcPr>
            <w:tcW w:w="1809" w:type="dxa"/>
          </w:tcPr>
          <w:p w14:paraId="7E5FE6A6" w14:textId="77777777" w:rsidR="00611263" w:rsidRDefault="00611263">
            <w:pPr>
              <w:rPr>
                <w:color w:val="000000"/>
              </w:rPr>
            </w:pPr>
          </w:p>
        </w:tc>
        <w:tc>
          <w:tcPr>
            <w:tcW w:w="3686" w:type="dxa"/>
          </w:tcPr>
          <w:p w14:paraId="40206990" w14:textId="7A76A7DB" w:rsidR="00611263" w:rsidRDefault="00DF79B8">
            <w:pPr>
              <w:rPr>
                <w:color w:val="000000"/>
              </w:rPr>
            </w:pPr>
            <w:r>
              <w:rPr>
                <w:color w:val="000000"/>
              </w:rPr>
              <w:t>Lee Walsh</w:t>
            </w:r>
          </w:p>
        </w:tc>
        <w:tc>
          <w:tcPr>
            <w:tcW w:w="3973" w:type="dxa"/>
          </w:tcPr>
          <w:p w14:paraId="367E8B82" w14:textId="1C9D0E49" w:rsidR="00611263" w:rsidRDefault="00DF79B8">
            <w:pPr>
              <w:rPr>
                <w:color w:val="000000"/>
              </w:rPr>
            </w:pPr>
            <w:r>
              <w:rPr>
                <w:color w:val="000000"/>
              </w:rPr>
              <w:t>Assistant Director Finance</w:t>
            </w:r>
          </w:p>
        </w:tc>
      </w:tr>
      <w:tr w:rsidR="00176E67" w14:paraId="302B790A" w14:textId="77777777">
        <w:tc>
          <w:tcPr>
            <w:tcW w:w="1809" w:type="dxa"/>
          </w:tcPr>
          <w:p w14:paraId="20A3D01C" w14:textId="77777777" w:rsidR="00176E67" w:rsidRDefault="00176E67">
            <w:pPr>
              <w:rPr>
                <w:b/>
                <w:bCs/>
                <w:color w:val="000000"/>
              </w:rPr>
            </w:pPr>
          </w:p>
        </w:tc>
        <w:tc>
          <w:tcPr>
            <w:tcW w:w="3686" w:type="dxa"/>
          </w:tcPr>
          <w:p w14:paraId="477377D2" w14:textId="77777777" w:rsidR="00176E67" w:rsidRDefault="00176E67">
            <w:pPr>
              <w:rPr>
                <w:color w:val="000000"/>
              </w:rPr>
            </w:pPr>
          </w:p>
        </w:tc>
        <w:tc>
          <w:tcPr>
            <w:tcW w:w="3973" w:type="dxa"/>
          </w:tcPr>
          <w:p w14:paraId="33C88F3A" w14:textId="77777777" w:rsidR="00176E67" w:rsidRDefault="00176E67">
            <w:pPr>
              <w:rPr>
                <w:color w:val="000000"/>
              </w:rPr>
            </w:pPr>
          </w:p>
        </w:tc>
      </w:tr>
      <w:tr w:rsidR="00176E67" w14:paraId="71BAC1FA" w14:textId="77777777">
        <w:tc>
          <w:tcPr>
            <w:tcW w:w="1809" w:type="dxa"/>
          </w:tcPr>
          <w:p w14:paraId="7AEA6010" w14:textId="77777777" w:rsidR="00176E67" w:rsidRDefault="00176E67">
            <w:pPr>
              <w:rPr>
                <w:color w:val="000000"/>
              </w:rPr>
            </w:pPr>
          </w:p>
        </w:tc>
        <w:tc>
          <w:tcPr>
            <w:tcW w:w="3686" w:type="dxa"/>
          </w:tcPr>
          <w:p w14:paraId="0C742E91" w14:textId="77777777" w:rsidR="00176E67" w:rsidRDefault="00176E67">
            <w:pPr>
              <w:rPr>
                <w:color w:val="000000"/>
              </w:rPr>
            </w:pPr>
          </w:p>
        </w:tc>
        <w:tc>
          <w:tcPr>
            <w:tcW w:w="3973" w:type="dxa"/>
          </w:tcPr>
          <w:p w14:paraId="602B21C1" w14:textId="77777777" w:rsidR="00176E67" w:rsidRDefault="00176E67">
            <w:pPr>
              <w:rPr>
                <w:color w:val="000000"/>
              </w:rPr>
            </w:pPr>
          </w:p>
        </w:tc>
      </w:tr>
    </w:tbl>
    <w:p w14:paraId="24B07DFF" w14:textId="7EB36542" w:rsidR="00176E67" w:rsidRDefault="0056291C" w:rsidP="00A6474B">
      <w:pPr>
        <w:pStyle w:val="ListParagraph"/>
        <w:numPr>
          <w:ilvl w:val="0"/>
          <w:numId w:val="3"/>
        </w:numPr>
        <w:ind w:left="851" w:hanging="567"/>
        <w:rPr>
          <w:b/>
          <w:bCs/>
          <w:color w:val="000000"/>
        </w:rPr>
      </w:pPr>
      <w:r w:rsidRPr="0056291C">
        <w:rPr>
          <w:b/>
          <w:bCs/>
          <w:color w:val="000000"/>
        </w:rPr>
        <w:t>WELCOME AND APOLOGIES</w:t>
      </w:r>
    </w:p>
    <w:p w14:paraId="434093AE" w14:textId="77777777" w:rsidR="0056291C" w:rsidRPr="0056291C" w:rsidRDefault="0056291C" w:rsidP="0056291C">
      <w:pPr>
        <w:pStyle w:val="ListParagraph"/>
        <w:ind w:left="851"/>
        <w:rPr>
          <w:b/>
          <w:bCs/>
          <w:color w:val="000000"/>
        </w:rPr>
      </w:pPr>
    </w:p>
    <w:p w14:paraId="5E383CCC" w14:textId="1F3903EB" w:rsidR="0056291C" w:rsidRPr="00DF79B8" w:rsidRDefault="0056291C" w:rsidP="00A6474B">
      <w:pPr>
        <w:pStyle w:val="ListParagraph"/>
        <w:numPr>
          <w:ilvl w:val="1"/>
          <w:numId w:val="3"/>
        </w:numPr>
        <w:ind w:hanging="511"/>
        <w:rPr>
          <w:szCs w:val="22"/>
        </w:rPr>
      </w:pPr>
      <w:r w:rsidRPr="00DF79B8">
        <w:rPr>
          <w:color w:val="000000"/>
          <w:szCs w:val="22"/>
        </w:rPr>
        <w:t>Apologies were received fro</w:t>
      </w:r>
      <w:r w:rsidRPr="00A6474B">
        <w:rPr>
          <w:color w:val="auto"/>
          <w:szCs w:val="22"/>
        </w:rPr>
        <w:t xml:space="preserve">m Paul McGrath and Ian </w:t>
      </w:r>
      <w:proofErr w:type="spellStart"/>
      <w:r w:rsidRPr="00A6474B">
        <w:rPr>
          <w:color w:val="auto"/>
          <w:szCs w:val="22"/>
        </w:rPr>
        <w:t>Windeatt</w:t>
      </w:r>
      <w:proofErr w:type="spellEnd"/>
      <w:r w:rsidR="008D3381" w:rsidRPr="00A6474B">
        <w:rPr>
          <w:color w:val="auto"/>
          <w:szCs w:val="22"/>
        </w:rPr>
        <w:t>.</w:t>
      </w:r>
    </w:p>
    <w:p w14:paraId="149D7153" w14:textId="77113A84" w:rsidR="0056291C" w:rsidRDefault="0056291C" w:rsidP="0056291C">
      <w:pPr>
        <w:ind w:left="851"/>
        <w:rPr>
          <w:szCs w:val="22"/>
        </w:rPr>
      </w:pPr>
    </w:p>
    <w:p w14:paraId="6AFED116" w14:textId="2CE55E35" w:rsidR="0056291C" w:rsidRDefault="00DF79B8" w:rsidP="00A6474B">
      <w:pPr>
        <w:ind w:left="851" w:hanging="567"/>
        <w:rPr>
          <w:szCs w:val="22"/>
        </w:rPr>
      </w:pPr>
      <w:r>
        <w:rPr>
          <w:color w:val="auto"/>
          <w:szCs w:val="22"/>
        </w:rPr>
        <w:t>1.2</w:t>
      </w:r>
      <w:r>
        <w:rPr>
          <w:color w:val="auto"/>
          <w:szCs w:val="22"/>
        </w:rPr>
        <w:tab/>
      </w:r>
      <w:r w:rsidR="0056291C" w:rsidRPr="003A6505">
        <w:rPr>
          <w:color w:val="auto"/>
          <w:szCs w:val="22"/>
        </w:rPr>
        <w:t>Members were requested to declare any business, pecuniary and personal interests.  No declarations were made</w:t>
      </w:r>
    </w:p>
    <w:p w14:paraId="4B5F959D" w14:textId="2CFB8386" w:rsidR="0056291C" w:rsidRPr="00A93A37" w:rsidRDefault="0056291C" w:rsidP="0056291C">
      <w:pPr>
        <w:rPr>
          <w:szCs w:val="22"/>
        </w:rPr>
      </w:pPr>
    </w:p>
    <w:p w14:paraId="47F17D34" w14:textId="71EE9045" w:rsidR="0056291C" w:rsidRPr="00A93A37" w:rsidRDefault="0056291C" w:rsidP="00A6474B">
      <w:pPr>
        <w:pStyle w:val="ListParagraph"/>
        <w:numPr>
          <w:ilvl w:val="0"/>
          <w:numId w:val="3"/>
        </w:numPr>
        <w:ind w:left="851" w:hanging="567"/>
        <w:rPr>
          <w:b/>
          <w:bCs/>
          <w:color w:val="000000"/>
          <w:szCs w:val="22"/>
        </w:rPr>
      </w:pPr>
      <w:r w:rsidRPr="00A93A37">
        <w:rPr>
          <w:b/>
          <w:bCs/>
          <w:color w:val="000000"/>
          <w:szCs w:val="22"/>
        </w:rPr>
        <w:t>MINUTES AND MATTERS ARISING</w:t>
      </w:r>
    </w:p>
    <w:p w14:paraId="6821A731" w14:textId="77777777" w:rsidR="0056291C" w:rsidRPr="00A93A37" w:rsidRDefault="0056291C" w:rsidP="0056291C">
      <w:pPr>
        <w:pStyle w:val="ListParagraph"/>
        <w:ind w:left="1080"/>
        <w:rPr>
          <w:b/>
          <w:bCs/>
          <w:color w:val="000000"/>
          <w:szCs w:val="22"/>
        </w:rPr>
      </w:pPr>
    </w:p>
    <w:p w14:paraId="3BD5F5A8" w14:textId="5AE7CAF5" w:rsidR="0056291C" w:rsidRPr="00A93A37" w:rsidRDefault="00DF79B8" w:rsidP="00A6474B">
      <w:pPr>
        <w:pStyle w:val="Header"/>
        <w:tabs>
          <w:tab w:val="left" w:pos="851"/>
        </w:tabs>
        <w:spacing w:line="264" w:lineRule="auto"/>
        <w:ind w:firstLine="284"/>
        <w:rPr>
          <w:color w:val="000000"/>
          <w:sz w:val="22"/>
          <w:szCs w:val="22"/>
          <w:lang w:val="en-US"/>
        </w:rPr>
      </w:pPr>
      <w:r>
        <w:rPr>
          <w:color w:val="000000"/>
          <w:sz w:val="22"/>
          <w:szCs w:val="22"/>
          <w:lang w:val="en-US"/>
        </w:rPr>
        <w:t>2.1</w:t>
      </w:r>
      <w:r>
        <w:rPr>
          <w:color w:val="000000"/>
          <w:sz w:val="22"/>
          <w:szCs w:val="22"/>
          <w:lang w:val="en-US"/>
        </w:rPr>
        <w:tab/>
      </w:r>
      <w:r w:rsidR="0056291C" w:rsidRPr="00A93A37">
        <w:rPr>
          <w:color w:val="000000"/>
          <w:sz w:val="22"/>
          <w:szCs w:val="22"/>
          <w:lang w:val="en-US"/>
        </w:rPr>
        <w:t>It was noted that the following adjustment to the minutes was required:</w:t>
      </w:r>
    </w:p>
    <w:p w14:paraId="1A3E05C6" w14:textId="77777777" w:rsidR="0056291C" w:rsidRPr="00A93A37" w:rsidRDefault="0056291C" w:rsidP="0056291C">
      <w:pPr>
        <w:pStyle w:val="Header"/>
        <w:tabs>
          <w:tab w:val="left" w:pos="851"/>
        </w:tabs>
        <w:spacing w:line="264" w:lineRule="auto"/>
        <w:ind w:left="851"/>
        <w:rPr>
          <w:color w:val="000000"/>
          <w:sz w:val="22"/>
          <w:szCs w:val="22"/>
          <w:lang w:val="en-US"/>
        </w:rPr>
      </w:pPr>
    </w:p>
    <w:p w14:paraId="58704B4E" w14:textId="77777777" w:rsidR="0056291C" w:rsidRPr="00A93A37" w:rsidRDefault="0056291C" w:rsidP="0056291C">
      <w:pPr>
        <w:pStyle w:val="Default"/>
        <w:tabs>
          <w:tab w:val="left" w:pos="851"/>
        </w:tabs>
        <w:ind w:left="851"/>
        <w:rPr>
          <w:rFonts w:ascii="Arial" w:hAnsi="Arial" w:cs="Arial"/>
          <w:sz w:val="22"/>
          <w:szCs w:val="22"/>
        </w:rPr>
      </w:pPr>
      <w:r w:rsidRPr="00A93A37">
        <w:rPr>
          <w:rFonts w:ascii="Arial" w:hAnsi="Arial" w:cs="Arial"/>
          <w:sz w:val="22"/>
          <w:szCs w:val="22"/>
        </w:rPr>
        <w:t xml:space="preserve">Section 3.4 – </w:t>
      </w:r>
    </w:p>
    <w:p w14:paraId="6705C906" w14:textId="77777777" w:rsidR="0056291C" w:rsidRPr="00A93A37" w:rsidRDefault="0056291C" w:rsidP="0056291C">
      <w:pPr>
        <w:pStyle w:val="Default"/>
        <w:tabs>
          <w:tab w:val="left" w:pos="851"/>
        </w:tabs>
        <w:ind w:left="851"/>
        <w:rPr>
          <w:rFonts w:ascii="Arial" w:hAnsi="Arial" w:cs="Arial"/>
          <w:i/>
          <w:iCs/>
          <w:sz w:val="22"/>
          <w:szCs w:val="22"/>
        </w:rPr>
      </w:pPr>
      <w:r w:rsidRPr="00A93A37">
        <w:rPr>
          <w:rFonts w:ascii="Arial" w:hAnsi="Arial" w:cs="Arial"/>
          <w:i/>
          <w:iCs/>
          <w:sz w:val="22"/>
          <w:szCs w:val="22"/>
        </w:rPr>
        <w:t xml:space="preserve">The DSG for 2023-24 has been updated and the current position, in comparison to that projected at the March 2023 meeting, means there will be an expected surplus of £2.5m, rather than £2.3m. This is due to the additional in-year surplus for 2022-23 of £335,000 less the additional spending in Special Schools of £164,000. </w:t>
      </w:r>
    </w:p>
    <w:p w14:paraId="63FDD547" w14:textId="4301B9C2" w:rsidR="0056291C" w:rsidRPr="00A93A37" w:rsidRDefault="0056291C" w:rsidP="0056291C">
      <w:pPr>
        <w:pStyle w:val="Header"/>
        <w:tabs>
          <w:tab w:val="left" w:pos="851"/>
        </w:tabs>
        <w:spacing w:line="264" w:lineRule="auto"/>
        <w:ind w:left="851"/>
        <w:rPr>
          <w:color w:val="000000"/>
          <w:sz w:val="22"/>
          <w:szCs w:val="22"/>
          <w:lang w:val="en-US"/>
        </w:rPr>
      </w:pPr>
    </w:p>
    <w:p w14:paraId="34401374" w14:textId="77777777" w:rsidR="0056291C" w:rsidRPr="00A93A37" w:rsidRDefault="0056291C" w:rsidP="0056291C">
      <w:pPr>
        <w:pStyle w:val="Header"/>
        <w:tabs>
          <w:tab w:val="left" w:pos="851"/>
        </w:tabs>
        <w:spacing w:line="264" w:lineRule="auto"/>
        <w:ind w:left="851"/>
        <w:rPr>
          <w:color w:val="000000"/>
          <w:sz w:val="22"/>
          <w:szCs w:val="22"/>
          <w:lang w:val="en-US"/>
        </w:rPr>
      </w:pPr>
    </w:p>
    <w:p w14:paraId="1BEBE66D" w14:textId="77777777" w:rsidR="0056291C" w:rsidRPr="00A93A37" w:rsidRDefault="0056291C" w:rsidP="0056291C">
      <w:pPr>
        <w:pStyle w:val="Header"/>
        <w:tabs>
          <w:tab w:val="left" w:pos="851"/>
        </w:tabs>
        <w:spacing w:line="264" w:lineRule="auto"/>
        <w:ind w:left="851"/>
        <w:rPr>
          <w:color w:val="000000"/>
          <w:sz w:val="22"/>
          <w:szCs w:val="22"/>
          <w:lang w:val="en-US"/>
        </w:rPr>
      </w:pPr>
      <w:r w:rsidRPr="00A93A37">
        <w:rPr>
          <w:color w:val="000000"/>
          <w:sz w:val="22"/>
          <w:szCs w:val="22"/>
          <w:lang w:val="en-US"/>
        </w:rPr>
        <w:lastRenderedPageBreak/>
        <w:t>should be changed to read:</w:t>
      </w:r>
    </w:p>
    <w:p w14:paraId="43F3B113" w14:textId="77777777" w:rsidR="0056291C" w:rsidRPr="00A93A37" w:rsidRDefault="0056291C" w:rsidP="0056291C">
      <w:pPr>
        <w:pStyle w:val="Default"/>
        <w:tabs>
          <w:tab w:val="left" w:pos="851"/>
        </w:tabs>
        <w:ind w:left="851"/>
        <w:rPr>
          <w:rFonts w:ascii="Arial" w:hAnsi="Arial" w:cs="Arial"/>
          <w:sz w:val="22"/>
          <w:szCs w:val="22"/>
        </w:rPr>
      </w:pPr>
    </w:p>
    <w:p w14:paraId="7DFDA7FC" w14:textId="551234AB" w:rsidR="0056291C" w:rsidRPr="00A93A37" w:rsidRDefault="0056291C" w:rsidP="0056291C">
      <w:pPr>
        <w:pStyle w:val="ListParagraph"/>
        <w:tabs>
          <w:tab w:val="left" w:pos="851"/>
        </w:tabs>
        <w:ind w:left="851"/>
        <w:rPr>
          <w:i/>
          <w:iCs/>
          <w:color w:val="auto"/>
          <w:szCs w:val="22"/>
        </w:rPr>
      </w:pPr>
      <w:r w:rsidRPr="00A93A37">
        <w:rPr>
          <w:i/>
          <w:iCs/>
          <w:color w:val="auto"/>
          <w:szCs w:val="22"/>
        </w:rPr>
        <w:t>The DSG for 2023-24 has been updated and the current position, in comparison to that projected at the March 2023 meeting, means there will be an expected surplus of £2.517m, rather than £2.344m. This is due to the additional underspend carried forward from 2022/23 of £0.335m plus a change in schools block expenditure of £0.002m less the additional projected spend for Special Schools of £0.164m.</w:t>
      </w:r>
    </w:p>
    <w:p w14:paraId="367B75A3" w14:textId="395CCF2C" w:rsidR="0056291C" w:rsidRPr="00A93A37" w:rsidRDefault="0056291C" w:rsidP="0056291C">
      <w:pPr>
        <w:pStyle w:val="ListParagraph"/>
        <w:tabs>
          <w:tab w:val="left" w:pos="851"/>
        </w:tabs>
        <w:ind w:left="851"/>
        <w:rPr>
          <w:i/>
          <w:iCs/>
          <w:color w:val="auto"/>
          <w:szCs w:val="22"/>
        </w:rPr>
      </w:pPr>
    </w:p>
    <w:p w14:paraId="3884A679" w14:textId="3CC4ADFC" w:rsidR="0056291C" w:rsidRPr="00A93A37" w:rsidRDefault="0056291C" w:rsidP="0056291C">
      <w:pPr>
        <w:pStyle w:val="ListParagraph"/>
        <w:tabs>
          <w:tab w:val="left" w:pos="851"/>
        </w:tabs>
        <w:ind w:left="851"/>
        <w:rPr>
          <w:b/>
          <w:bCs/>
          <w:color w:val="000000"/>
          <w:szCs w:val="22"/>
        </w:rPr>
      </w:pPr>
      <w:r w:rsidRPr="00A93A37">
        <w:rPr>
          <w:b/>
          <w:bCs/>
          <w:color w:val="000000"/>
          <w:szCs w:val="22"/>
        </w:rPr>
        <w:t>RESOLVED: that after the above amendment the minutes of the meeting held on 14 June 2023 be approved as a correct record and signed by the Chair.</w:t>
      </w:r>
    </w:p>
    <w:p w14:paraId="60536E38" w14:textId="7BB833BB" w:rsidR="00A93A37" w:rsidRPr="00A93A37" w:rsidRDefault="00A93A37" w:rsidP="0056291C">
      <w:pPr>
        <w:pStyle w:val="ListParagraph"/>
        <w:tabs>
          <w:tab w:val="left" w:pos="851"/>
        </w:tabs>
        <w:ind w:left="851"/>
        <w:rPr>
          <w:b/>
          <w:bCs/>
          <w:color w:val="000000"/>
          <w:szCs w:val="22"/>
        </w:rPr>
      </w:pPr>
    </w:p>
    <w:p w14:paraId="1C50C5DC" w14:textId="2F4B2C6E" w:rsidR="00A93A37" w:rsidRDefault="00A93A37" w:rsidP="00A6474B">
      <w:pPr>
        <w:pStyle w:val="Header"/>
        <w:numPr>
          <w:ilvl w:val="0"/>
          <w:numId w:val="3"/>
        </w:numPr>
        <w:tabs>
          <w:tab w:val="left" w:pos="851"/>
        </w:tabs>
        <w:spacing w:line="264" w:lineRule="auto"/>
        <w:ind w:left="851" w:hanging="567"/>
        <w:rPr>
          <w:b/>
          <w:bCs/>
          <w:color w:val="000000"/>
          <w:sz w:val="22"/>
          <w:szCs w:val="22"/>
        </w:rPr>
      </w:pPr>
      <w:r w:rsidRPr="00A93A37">
        <w:rPr>
          <w:b/>
          <w:bCs/>
          <w:color w:val="000000"/>
          <w:sz w:val="22"/>
          <w:szCs w:val="22"/>
        </w:rPr>
        <w:t>2023/24 DEDICATED SCHOOLS GRANT UPDATE &amp; 2024/25 ESTIMATE &amp; ADDITIONAL FUNDING ANNOUNCEMENTS</w:t>
      </w:r>
    </w:p>
    <w:p w14:paraId="71F43F84" w14:textId="77777777" w:rsidR="00A93A37" w:rsidRDefault="00A93A37" w:rsidP="00B05CB8">
      <w:pPr>
        <w:pStyle w:val="Header"/>
        <w:tabs>
          <w:tab w:val="left" w:pos="851"/>
        </w:tabs>
        <w:spacing w:line="264" w:lineRule="auto"/>
        <w:ind w:left="851"/>
        <w:rPr>
          <w:b/>
          <w:bCs/>
          <w:color w:val="000000"/>
          <w:sz w:val="22"/>
          <w:szCs w:val="22"/>
        </w:rPr>
      </w:pPr>
    </w:p>
    <w:p w14:paraId="69A2F569" w14:textId="31E496EA" w:rsidR="00A93A37" w:rsidRDefault="00A93A37" w:rsidP="00A6474B">
      <w:pPr>
        <w:pStyle w:val="Header"/>
        <w:numPr>
          <w:ilvl w:val="1"/>
          <w:numId w:val="3"/>
        </w:numPr>
        <w:tabs>
          <w:tab w:val="left" w:pos="851"/>
        </w:tabs>
        <w:spacing w:line="264" w:lineRule="auto"/>
        <w:ind w:hanging="511"/>
        <w:rPr>
          <w:color w:val="000000"/>
          <w:sz w:val="22"/>
          <w:szCs w:val="32"/>
          <w:lang w:val="en-US"/>
        </w:rPr>
      </w:pPr>
      <w:r>
        <w:rPr>
          <w:color w:val="000000"/>
          <w:sz w:val="22"/>
          <w:szCs w:val="32"/>
          <w:lang w:val="en-US"/>
        </w:rPr>
        <w:t>Andy Copper updated the Forum on the latest position for the DSG for 2023/24 &amp; 2024/25.</w:t>
      </w:r>
    </w:p>
    <w:p w14:paraId="2BADA872" w14:textId="77777777" w:rsidR="00A93A37" w:rsidRDefault="00A93A37" w:rsidP="00A93A37">
      <w:pPr>
        <w:pStyle w:val="Header"/>
        <w:tabs>
          <w:tab w:val="left" w:pos="851"/>
        </w:tabs>
        <w:spacing w:line="264" w:lineRule="auto"/>
        <w:ind w:left="851"/>
        <w:rPr>
          <w:color w:val="000000"/>
          <w:sz w:val="22"/>
          <w:szCs w:val="32"/>
          <w:lang w:val="en-US"/>
        </w:rPr>
      </w:pPr>
    </w:p>
    <w:p w14:paraId="4023D516" w14:textId="11036F5A" w:rsidR="00A93A37" w:rsidRDefault="00DF79B8" w:rsidP="00A6474B">
      <w:pPr>
        <w:pStyle w:val="Header"/>
        <w:tabs>
          <w:tab w:val="left" w:pos="851"/>
        </w:tabs>
        <w:spacing w:line="264" w:lineRule="auto"/>
        <w:ind w:left="851" w:hanging="567"/>
        <w:rPr>
          <w:color w:val="000000"/>
          <w:sz w:val="22"/>
          <w:szCs w:val="32"/>
          <w:lang w:val="en-US"/>
        </w:rPr>
      </w:pPr>
      <w:r>
        <w:rPr>
          <w:color w:val="000000"/>
          <w:sz w:val="22"/>
          <w:szCs w:val="32"/>
          <w:lang w:val="en-US"/>
        </w:rPr>
        <w:t>3.2</w:t>
      </w:r>
      <w:r>
        <w:rPr>
          <w:color w:val="000000"/>
          <w:sz w:val="22"/>
          <w:szCs w:val="32"/>
          <w:lang w:val="en-US"/>
        </w:rPr>
        <w:tab/>
      </w:r>
      <w:r w:rsidR="00A93A37">
        <w:rPr>
          <w:color w:val="000000"/>
          <w:sz w:val="22"/>
          <w:szCs w:val="32"/>
          <w:lang w:val="en-US"/>
        </w:rPr>
        <w:t>Since the last Schools Forum meeting the projected outturn for 2023/24 had increased by £0.676m from £2.517m to £3.193m.  The change was in the main as consequence of increased funding within the High Needs Block for special free school funding and funding for imports &amp; exports.</w:t>
      </w:r>
    </w:p>
    <w:p w14:paraId="39B28542" w14:textId="77777777" w:rsidR="00A93A37" w:rsidRDefault="00A93A37" w:rsidP="00A93A37">
      <w:pPr>
        <w:pStyle w:val="Header"/>
        <w:tabs>
          <w:tab w:val="left" w:pos="851"/>
        </w:tabs>
        <w:spacing w:line="264" w:lineRule="auto"/>
        <w:ind w:left="851"/>
        <w:rPr>
          <w:color w:val="000000"/>
          <w:sz w:val="22"/>
          <w:szCs w:val="32"/>
          <w:lang w:val="en-US"/>
        </w:rPr>
      </w:pPr>
    </w:p>
    <w:p w14:paraId="10AF0DC5" w14:textId="3BF58B89" w:rsidR="00A93A37" w:rsidRDefault="00DF79B8" w:rsidP="00A6474B">
      <w:pPr>
        <w:pStyle w:val="Header"/>
        <w:tabs>
          <w:tab w:val="left" w:pos="851"/>
        </w:tabs>
        <w:spacing w:line="264" w:lineRule="auto"/>
        <w:ind w:left="851" w:hanging="567"/>
        <w:rPr>
          <w:color w:val="000000"/>
          <w:sz w:val="22"/>
          <w:szCs w:val="32"/>
          <w:lang w:val="en-US"/>
        </w:rPr>
      </w:pPr>
      <w:r>
        <w:rPr>
          <w:color w:val="000000"/>
          <w:sz w:val="22"/>
          <w:szCs w:val="32"/>
          <w:lang w:val="en-US"/>
        </w:rPr>
        <w:t>3.3</w:t>
      </w:r>
      <w:r>
        <w:rPr>
          <w:color w:val="000000"/>
          <w:sz w:val="22"/>
          <w:szCs w:val="32"/>
          <w:lang w:val="en-US"/>
        </w:rPr>
        <w:tab/>
      </w:r>
      <w:r w:rsidR="00A93A37">
        <w:rPr>
          <w:color w:val="000000"/>
          <w:sz w:val="22"/>
          <w:szCs w:val="32"/>
          <w:lang w:val="en-US"/>
        </w:rPr>
        <w:t xml:space="preserve">Since the last Schools Forum meeting, information received in July 2023 </w:t>
      </w:r>
      <w:proofErr w:type="gramStart"/>
      <w:r>
        <w:rPr>
          <w:color w:val="000000"/>
          <w:sz w:val="22"/>
          <w:szCs w:val="32"/>
          <w:lang w:val="en-US"/>
        </w:rPr>
        <w:t xml:space="preserve">provided  </w:t>
      </w:r>
      <w:r w:rsidR="00A93A37">
        <w:rPr>
          <w:color w:val="000000"/>
          <w:sz w:val="22"/>
          <w:szCs w:val="32"/>
          <w:lang w:val="en-US"/>
        </w:rPr>
        <w:t>indicative</w:t>
      </w:r>
      <w:proofErr w:type="gramEnd"/>
      <w:r w:rsidR="00A93A37">
        <w:rPr>
          <w:color w:val="000000"/>
          <w:sz w:val="22"/>
          <w:szCs w:val="32"/>
          <w:lang w:val="en-US"/>
        </w:rPr>
        <w:t xml:space="preserve"> DSG allocations for 2024/25. Following this, the ESFA provided local authorities with updated provisional allocations after realizing they had made an error with their calculation of the Schools Block.</w:t>
      </w:r>
    </w:p>
    <w:p w14:paraId="26AFFB69" w14:textId="77777777" w:rsidR="00A93A37" w:rsidRDefault="00A93A37" w:rsidP="00A93A37">
      <w:pPr>
        <w:pStyle w:val="Header"/>
        <w:tabs>
          <w:tab w:val="left" w:pos="851"/>
        </w:tabs>
        <w:spacing w:line="264" w:lineRule="auto"/>
        <w:ind w:left="851"/>
        <w:rPr>
          <w:color w:val="000000"/>
          <w:sz w:val="22"/>
          <w:szCs w:val="32"/>
          <w:lang w:val="en-US"/>
        </w:rPr>
      </w:pPr>
    </w:p>
    <w:p w14:paraId="484CB181" w14:textId="759BA7B1" w:rsidR="00A93A37" w:rsidRDefault="00DF79B8" w:rsidP="00A6474B">
      <w:pPr>
        <w:pStyle w:val="Header"/>
        <w:tabs>
          <w:tab w:val="left" w:pos="851"/>
        </w:tabs>
        <w:spacing w:line="264" w:lineRule="auto"/>
        <w:ind w:left="851" w:hanging="567"/>
        <w:rPr>
          <w:color w:val="000000"/>
          <w:sz w:val="22"/>
          <w:szCs w:val="32"/>
          <w:lang w:val="en-US"/>
        </w:rPr>
      </w:pPr>
      <w:r>
        <w:rPr>
          <w:color w:val="000000"/>
          <w:sz w:val="22"/>
          <w:szCs w:val="32"/>
          <w:lang w:val="en-US"/>
        </w:rPr>
        <w:t>3.4</w:t>
      </w:r>
      <w:r>
        <w:rPr>
          <w:color w:val="000000"/>
          <w:sz w:val="22"/>
          <w:szCs w:val="32"/>
          <w:lang w:val="en-US"/>
        </w:rPr>
        <w:tab/>
      </w:r>
      <w:r w:rsidR="00A93A37">
        <w:rPr>
          <w:color w:val="000000"/>
          <w:sz w:val="22"/>
          <w:szCs w:val="32"/>
          <w:lang w:val="en-US"/>
        </w:rPr>
        <w:t>Members were provided with information in the paper detailing the main changes and features of the 2024/25 funding announcements.</w:t>
      </w:r>
    </w:p>
    <w:p w14:paraId="41426AD8" w14:textId="77777777" w:rsidR="00A93A37" w:rsidRDefault="00A93A37" w:rsidP="00A93A37">
      <w:pPr>
        <w:pStyle w:val="Header"/>
        <w:tabs>
          <w:tab w:val="left" w:pos="851"/>
        </w:tabs>
        <w:spacing w:line="264" w:lineRule="auto"/>
        <w:ind w:left="851"/>
        <w:rPr>
          <w:color w:val="000000"/>
          <w:sz w:val="22"/>
          <w:szCs w:val="32"/>
          <w:lang w:val="en-US"/>
        </w:rPr>
      </w:pPr>
    </w:p>
    <w:p w14:paraId="2C09B72A" w14:textId="7AD7350E" w:rsidR="00A93A37" w:rsidRDefault="00DF79B8" w:rsidP="00A6474B">
      <w:pPr>
        <w:pStyle w:val="Header"/>
        <w:tabs>
          <w:tab w:val="left" w:pos="851"/>
        </w:tabs>
        <w:spacing w:line="264" w:lineRule="auto"/>
        <w:ind w:left="851" w:hanging="567"/>
        <w:rPr>
          <w:color w:val="000000"/>
          <w:sz w:val="22"/>
          <w:szCs w:val="32"/>
          <w:lang w:val="en-US"/>
        </w:rPr>
      </w:pPr>
      <w:r>
        <w:rPr>
          <w:color w:val="000000"/>
          <w:sz w:val="22"/>
          <w:szCs w:val="32"/>
          <w:lang w:val="en-US"/>
        </w:rPr>
        <w:t>3.5</w:t>
      </w:r>
      <w:r>
        <w:rPr>
          <w:color w:val="000000"/>
          <w:sz w:val="22"/>
          <w:szCs w:val="32"/>
          <w:lang w:val="en-US"/>
        </w:rPr>
        <w:tab/>
      </w:r>
      <w:r w:rsidR="00A93A37">
        <w:rPr>
          <w:color w:val="000000"/>
          <w:sz w:val="22"/>
          <w:szCs w:val="32"/>
          <w:lang w:val="en-US"/>
        </w:rPr>
        <w:t xml:space="preserve">Whilst the error did not impact on the forecasted outturn for 2024/25 presented to Schools Forum, </w:t>
      </w:r>
      <w:proofErr w:type="gramStart"/>
      <w:r w:rsidR="00AB7B5F">
        <w:rPr>
          <w:color w:val="000000"/>
          <w:sz w:val="22"/>
          <w:szCs w:val="32"/>
          <w:lang w:val="en-US"/>
        </w:rPr>
        <w:t>as a consequence</w:t>
      </w:r>
      <w:proofErr w:type="gramEnd"/>
      <w:r w:rsidR="00A93A37">
        <w:rPr>
          <w:color w:val="000000"/>
          <w:sz w:val="22"/>
          <w:szCs w:val="32"/>
          <w:lang w:val="en-US"/>
        </w:rPr>
        <w:t xml:space="preserve"> Schools Block income reduced by £2.248m and consequently the budget requirement for schools reduced by the same amount.</w:t>
      </w:r>
    </w:p>
    <w:p w14:paraId="0BC47FCE" w14:textId="77777777" w:rsidR="00A93A37" w:rsidRDefault="00A93A37" w:rsidP="00A93A37">
      <w:pPr>
        <w:pStyle w:val="Header"/>
        <w:tabs>
          <w:tab w:val="left" w:pos="851"/>
        </w:tabs>
        <w:spacing w:line="264" w:lineRule="auto"/>
        <w:ind w:left="851"/>
        <w:rPr>
          <w:color w:val="000000"/>
          <w:sz w:val="22"/>
          <w:szCs w:val="32"/>
          <w:lang w:val="en-US"/>
        </w:rPr>
      </w:pPr>
    </w:p>
    <w:p w14:paraId="0C67C87F" w14:textId="37A1FDD0" w:rsidR="00A93A37" w:rsidRDefault="00DF79B8" w:rsidP="00A6474B">
      <w:pPr>
        <w:pStyle w:val="Header"/>
        <w:tabs>
          <w:tab w:val="left" w:pos="851"/>
        </w:tabs>
        <w:spacing w:line="264" w:lineRule="auto"/>
        <w:ind w:left="851" w:hanging="567"/>
        <w:rPr>
          <w:color w:val="000000"/>
          <w:sz w:val="22"/>
          <w:szCs w:val="32"/>
          <w:lang w:val="en-US"/>
        </w:rPr>
      </w:pPr>
      <w:r>
        <w:rPr>
          <w:color w:val="000000"/>
          <w:sz w:val="22"/>
          <w:szCs w:val="32"/>
          <w:lang w:val="en-US"/>
        </w:rPr>
        <w:t>3.6</w:t>
      </w:r>
      <w:r>
        <w:rPr>
          <w:color w:val="000000"/>
          <w:sz w:val="22"/>
          <w:szCs w:val="32"/>
          <w:lang w:val="en-US"/>
        </w:rPr>
        <w:tab/>
      </w:r>
      <w:r w:rsidR="00A93A37">
        <w:rPr>
          <w:color w:val="000000"/>
          <w:sz w:val="22"/>
          <w:szCs w:val="32"/>
          <w:lang w:val="en-US"/>
        </w:rPr>
        <w:t>Since the last Schools Forum meeting the projected outturn for 2024/25 had increased by £1.260m from £2.765m to £4.025m.  The change was, in the main as consequence of increased funding within the High Needs Block for special free school funding and funding for imports &amp; exports plus the change in the projected underspend brought forward from 2023/24 offset by additional expected costs in special schools, Post 16 &amp; EHCP’s in mainstream schools.</w:t>
      </w:r>
    </w:p>
    <w:p w14:paraId="04836EA2" w14:textId="77777777" w:rsidR="00A93A37" w:rsidRDefault="00A93A37" w:rsidP="00A93A37">
      <w:pPr>
        <w:pStyle w:val="Header"/>
        <w:tabs>
          <w:tab w:val="left" w:pos="851"/>
        </w:tabs>
        <w:spacing w:line="264" w:lineRule="auto"/>
        <w:ind w:left="851"/>
        <w:rPr>
          <w:color w:val="000000"/>
          <w:sz w:val="22"/>
          <w:szCs w:val="32"/>
          <w:lang w:val="en-US"/>
        </w:rPr>
      </w:pPr>
    </w:p>
    <w:p w14:paraId="4137DCB2" w14:textId="79D90E0E" w:rsidR="00A93A37" w:rsidRDefault="00DF79B8" w:rsidP="00A6474B">
      <w:pPr>
        <w:pStyle w:val="Header"/>
        <w:tabs>
          <w:tab w:val="left" w:pos="851"/>
        </w:tabs>
        <w:spacing w:line="264" w:lineRule="auto"/>
        <w:ind w:left="851" w:hanging="567"/>
        <w:rPr>
          <w:color w:val="000000"/>
          <w:sz w:val="22"/>
          <w:szCs w:val="32"/>
          <w:lang w:val="en-US"/>
        </w:rPr>
      </w:pPr>
      <w:r>
        <w:rPr>
          <w:color w:val="000000"/>
          <w:sz w:val="22"/>
          <w:szCs w:val="32"/>
          <w:lang w:val="en-US"/>
        </w:rPr>
        <w:t>3.7</w:t>
      </w:r>
      <w:r>
        <w:rPr>
          <w:color w:val="000000"/>
          <w:sz w:val="22"/>
          <w:szCs w:val="32"/>
          <w:lang w:val="en-US"/>
        </w:rPr>
        <w:tab/>
      </w:r>
      <w:r w:rsidR="00A93A37">
        <w:rPr>
          <w:color w:val="000000"/>
          <w:sz w:val="22"/>
          <w:szCs w:val="32"/>
          <w:lang w:val="en-US"/>
        </w:rPr>
        <w:t xml:space="preserve">A summary of the High Needs block for 2015/16 to 2024/25 (both before and after movement from the </w:t>
      </w:r>
      <w:proofErr w:type="gramStart"/>
      <w:r w:rsidR="00A93A37">
        <w:rPr>
          <w:color w:val="000000"/>
          <w:sz w:val="22"/>
          <w:szCs w:val="32"/>
          <w:lang w:val="en-US"/>
        </w:rPr>
        <w:t>schools</w:t>
      </w:r>
      <w:proofErr w:type="gramEnd"/>
      <w:r w:rsidR="00A93A37">
        <w:rPr>
          <w:color w:val="000000"/>
          <w:sz w:val="22"/>
          <w:szCs w:val="32"/>
          <w:lang w:val="en-US"/>
        </w:rPr>
        <w:t xml:space="preserve"> block) was provided to members. The projected cumulative balance on the High Needs Block (after including school block transfers) was projected to be a surplus of £0.352m at the end of 2024/25.</w:t>
      </w:r>
    </w:p>
    <w:p w14:paraId="171A7A13" w14:textId="581E974F" w:rsidR="00A93A37" w:rsidRDefault="00A93A37" w:rsidP="00A93A37">
      <w:pPr>
        <w:pStyle w:val="Header"/>
        <w:tabs>
          <w:tab w:val="left" w:pos="851"/>
        </w:tabs>
        <w:spacing w:line="264" w:lineRule="auto"/>
        <w:ind w:left="851"/>
        <w:rPr>
          <w:color w:val="000000"/>
          <w:sz w:val="22"/>
          <w:szCs w:val="32"/>
          <w:lang w:val="en-US"/>
        </w:rPr>
      </w:pPr>
    </w:p>
    <w:p w14:paraId="289F973B" w14:textId="77777777" w:rsidR="00A93A37" w:rsidRDefault="00A93A37" w:rsidP="00A93A37">
      <w:pPr>
        <w:pStyle w:val="Header"/>
        <w:tabs>
          <w:tab w:val="left" w:pos="851"/>
        </w:tabs>
        <w:spacing w:line="264" w:lineRule="auto"/>
        <w:ind w:left="851"/>
        <w:rPr>
          <w:color w:val="000000"/>
          <w:sz w:val="22"/>
          <w:szCs w:val="32"/>
          <w:lang w:val="en-US"/>
        </w:rPr>
      </w:pPr>
    </w:p>
    <w:p w14:paraId="6DC9E379" w14:textId="62BCFB8C" w:rsidR="00A93A37" w:rsidRDefault="00AB7B5F" w:rsidP="00A6474B">
      <w:pPr>
        <w:pStyle w:val="Header"/>
        <w:tabs>
          <w:tab w:val="left" w:pos="851"/>
        </w:tabs>
        <w:spacing w:line="264" w:lineRule="auto"/>
        <w:ind w:left="851" w:hanging="567"/>
        <w:rPr>
          <w:color w:val="000000"/>
          <w:sz w:val="22"/>
          <w:szCs w:val="32"/>
          <w:lang w:val="en-US"/>
        </w:rPr>
      </w:pPr>
      <w:r>
        <w:rPr>
          <w:color w:val="000000"/>
          <w:sz w:val="22"/>
          <w:szCs w:val="32"/>
          <w:lang w:val="en-US"/>
        </w:rPr>
        <w:lastRenderedPageBreak/>
        <w:t>3.8</w:t>
      </w:r>
      <w:r>
        <w:rPr>
          <w:color w:val="000000"/>
          <w:sz w:val="22"/>
          <w:szCs w:val="32"/>
          <w:lang w:val="en-US"/>
        </w:rPr>
        <w:tab/>
      </w:r>
      <w:r w:rsidR="00A93A37">
        <w:rPr>
          <w:color w:val="000000"/>
          <w:sz w:val="22"/>
          <w:szCs w:val="32"/>
          <w:lang w:val="en-US"/>
        </w:rPr>
        <w:t>Further announcements had also been made by the ESFA regarding additional funding for Early Years, Teachers pay additional grant and additional support for schools in financial difficulty. Details of these can be seen in sections 6 – 8 of the report.</w:t>
      </w:r>
    </w:p>
    <w:p w14:paraId="6BD838F4" w14:textId="610DD762" w:rsidR="00A93A37" w:rsidRDefault="00A93A37" w:rsidP="00A93A37">
      <w:pPr>
        <w:pStyle w:val="Header"/>
        <w:tabs>
          <w:tab w:val="left" w:pos="851"/>
        </w:tabs>
        <w:spacing w:line="264" w:lineRule="auto"/>
        <w:ind w:left="851"/>
        <w:rPr>
          <w:color w:val="000000"/>
          <w:sz w:val="22"/>
          <w:szCs w:val="32"/>
          <w:lang w:val="en-US"/>
        </w:rPr>
      </w:pPr>
    </w:p>
    <w:p w14:paraId="61BF35AF" w14:textId="15573E79" w:rsidR="00A93A37" w:rsidRDefault="00A93A37" w:rsidP="00A93A37">
      <w:pPr>
        <w:pStyle w:val="Header"/>
        <w:tabs>
          <w:tab w:val="left" w:pos="851"/>
        </w:tabs>
        <w:spacing w:line="264" w:lineRule="auto"/>
        <w:ind w:left="851"/>
        <w:rPr>
          <w:b/>
          <w:bCs/>
          <w:color w:val="000000"/>
          <w:sz w:val="22"/>
        </w:rPr>
      </w:pPr>
      <w:r>
        <w:rPr>
          <w:b/>
          <w:bCs/>
          <w:color w:val="000000"/>
          <w:sz w:val="22"/>
        </w:rPr>
        <w:t>RESOLVED: Schools Forum:</w:t>
      </w:r>
    </w:p>
    <w:p w14:paraId="7F7B5C80" w14:textId="77777777" w:rsidR="00A93A37" w:rsidRPr="004157D9" w:rsidRDefault="00A93A37" w:rsidP="00A93A37">
      <w:pPr>
        <w:pStyle w:val="Header"/>
        <w:tabs>
          <w:tab w:val="left" w:pos="851"/>
        </w:tabs>
        <w:spacing w:line="264" w:lineRule="auto"/>
        <w:rPr>
          <w:b/>
          <w:bCs/>
          <w:color w:val="auto"/>
          <w:sz w:val="22"/>
        </w:rPr>
      </w:pPr>
    </w:p>
    <w:p w14:paraId="3A98AA37" w14:textId="77777777" w:rsidR="00A93A37" w:rsidRPr="004157D9" w:rsidRDefault="00A93A37" w:rsidP="00A93A37">
      <w:pPr>
        <w:pStyle w:val="BodyText"/>
        <w:numPr>
          <w:ilvl w:val="0"/>
          <w:numId w:val="2"/>
        </w:numPr>
        <w:spacing w:after="120" w:line="264" w:lineRule="auto"/>
        <w:ind w:left="1418" w:hanging="284"/>
        <w:jc w:val="both"/>
        <w:rPr>
          <w:color w:val="auto"/>
        </w:rPr>
      </w:pPr>
      <w:r w:rsidRPr="004157D9">
        <w:rPr>
          <w:color w:val="auto"/>
        </w:rPr>
        <w:t>Noted the changes to the DSG allocation for 2023/24</w:t>
      </w:r>
    </w:p>
    <w:p w14:paraId="0DC6C272" w14:textId="77777777" w:rsidR="00A93A37" w:rsidRPr="004157D9" w:rsidRDefault="00A93A37" w:rsidP="00A93A37">
      <w:pPr>
        <w:pStyle w:val="BodyText"/>
        <w:numPr>
          <w:ilvl w:val="0"/>
          <w:numId w:val="2"/>
        </w:numPr>
        <w:spacing w:after="120" w:line="264" w:lineRule="auto"/>
        <w:ind w:left="1418" w:hanging="284"/>
        <w:jc w:val="both"/>
        <w:rPr>
          <w:color w:val="auto"/>
        </w:rPr>
      </w:pPr>
      <w:r w:rsidRPr="004157D9">
        <w:rPr>
          <w:color w:val="auto"/>
        </w:rPr>
        <w:t xml:space="preserve">Noted the latest settlement of the Dedicated Schools Grant for 2023/24 of £321.956m. </w:t>
      </w:r>
    </w:p>
    <w:p w14:paraId="1D1E4750" w14:textId="77777777" w:rsidR="00A93A37" w:rsidRPr="004157D9" w:rsidRDefault="00A93A37" w:rsidP="00A93A37">
      <w:pPr>
        <w:pStyle w:val="BodyText"/>
        <w:numPr>
          <w:ilvl w:val="0"/>
          <w:numId w:val="2"/>
        </w:numPr>
        <w:spacing w:after="120" w:line="264" w:lineRule="auto"/>
        <w:ind w:left="1418" w:hanging="284"/>
        <w:jc w:val="both"/>
        <w:rPr>
          <w:color w:val="auto"/>
        </w:rPr>
      </w:pPr>
      <w:r w:rsidRPr="004157D9">
        <w:rPr>
          <w:color w:val="auto"/>
        </w:rPr>
        <w:t xml:space="preserve">Approved the latest deployment of Dedicated Schools Grant 2023/24 of £319.662m. </w:t>
      </w:r>
    </w:p>
    <w:p w14:paraId="2DA28EDF" w14:textId="77777777" w:rsidR="00A93A37" w:rsidRPr="004157D9" w:rsidRDefault="00A93A37" w:rsidP="00A93A37">
      <w:pPr>
        <w:pStyle w:val="BodyText"/>
        <w:numPr>
          <w:ilvl w:val="0"/>
          <w:numId w:val="2"/>
        </w:numPr>
        <w:spacing w:after="120" w:line="264" w:lineRule="auto"/>
        <w:ind w:left="1418" w:hanging="284"/>
        <w:jc w:val="both"/>
        <w:rPr>
          <w:color w:val="auto"/>
        </w:rPr>
      </w:pPr>
      <w:r w:rsidRPr="004157D9">
        <w:rPr>
          <w:color w:val="auto"/>
        </w:rPr>
        <w:t xml:space="preserve">Noted the 2024/25 budget update. </w:t>
      </w:r>
    </w:p>
    <w:p w14:paraId="504FCD70" w14:textId="77777777" w:rsidR="00A93A37" w:rsidRPr="004157D9" w:rsidRDefault="00A93A37" w:rsidP="00A93A37">
      <w:pPr>
        <w:pStyle w:val="BodyText"/>
        <w:numPr>
          <w:ilvl w:val="0"/>
          <w:numId w:val="2"/>
        </w:numPr>
        <w:spacing w:after="120" w:line="264" w:lineRule="auto"/>
        <w:ind w:left="1418" w:hanging="284"/>
        <w:jc w:val="both"/>
        <w:rPr>
          <w:color w:val="auto"/>
        </w:rPr>
      </w:pPr>
      <w:r w:rsidRPr="004157D9">
        <w:rPr>
          <w:color w:val="auto"/>
        </w:rPr>
        <w:t xml:space="preserve">Noted the financial position of the High Needs Block and the historical movements the Schools Block </w:t>
      </w:r>
    </w:p>
    <w:p w14:paraId="20892605" w14:textId="77777777" w:rsidR="00A93A37" w:rsidRPr="004157D9" w:rsidRDefault="00A93A37" w:rsidP="00A93A37">
      <w:pPr>
        <w:pStyle w:val="BodyText"/>
        <w:numPr>
          <w:ilvl w:val="0"/>
          <w:numId w:val="2"/>
        </w:numPr>
        <w:spacing w:after="120" w:line="264" w:lineRule="auto"/>
        <w:ind w:left="1418" w:hanging="284"/>
        <w:jc w:val="both"/>
        <w:rPr>
          <w:color w:val="auto"/>
        </w:rPr>
      </w:pPr>
      <w:r w:rsidRPr="004157D9">
        <w:rPr>
          <w:color w:val="auto"/>
        </w:rPr>
        <w:t xml:space="preserve">Noted the updated recovery plan shown in table 9 </w:t>
      </w:r>
    </w:p>
    <w:p w14:paraId="4884499C" w14:textId="77777777" w:rsidR="00A93A37" w:rsidRPr="004157D9" w:rsidRDefault="00A93A37" w:rsidP="00A93A37">
      <w:pPr>
        <w:pStyle w:val="BodyText"/>
        <w:numPr>
          <w:ilvl w:val="0"/>
          <w:numId w:val="2"/>
        </w:numPr>
        <w:spacing w:after="120" w:line="264" w:lineRule="auto"/>
        <w:ind w:left="1418" w:hanging="284"/>
        <w:jc w:val="both"/>
        <w:rPr>
          <w:color w:val="auto"/>
        </w:rPr>
      </w:pPr>
      <w:r w:rsidRPr="004157D9">
        <w:rPr>
          <w:color w:val="auto"/>
        </w:rPr>
        <w:t>Noted the additional funding announcements detailed in section 6,7 &amp; 8</w:t>
      </w:r>
    </w:p>
    <w:p w14:paraId="1608BD91" w14:textId="4365690D" w:rsidR="00A93A37" w:rsidRPr="00F6022E" w:rsidRDefault="00A93A37" w:rsidP="00A93A37">
      <w:pPr>
        <w:pStyle w:val="BodyText"/>
        <w:numPr>
          <w:ilvl w:val="0"/>
          <w:numId w:val="2"/>
        </w:numPr>
        <w:spacing w:after="120" w:line="264" w:lineRule="auto"/>
        <w:ind w:left="1418" w:hanging="284"/>
        <w:jc w:val="both"/>
      </w:pPr>
      <w:r w:rsidRPr="004157D9">
        <w:rPr>
          <w:color w:val="auto"/>
        </w:rPr>
        <w:t xml:space="preserve">Noted the proposed DSG budget for 2023/24 for each funding block </w:t>
      </w:r>
    </w:p>
    <w:p w14:paraId="5A206470" w14:textId="77777777" w:rsidR="00F6022E" w:rsidRPr="00AC2E42" w:rsidRDefault="00F6022E" w:rsidP="00F6022E">
      <w:pPr>
        <w:pStyle w:val="BodyText"/>
        <w:spacing w:after="120" w:line="264" w:lineRule="auto"/>
        <w:jc w:val="both"/>
        <w:rPr>
          <w:rFonts w:eastAsia="Times New Roman"/>
          <w:color w:val="000000"/>
          <w:sz w:val="22"/>
          <w:szCs w:val="22"/>
          <w:lang w:eastAsia="en-US"/>
        </w:rPr>
      </w:pPr>
    </w:p>
    <w:p w14:paraId="247BF130" w14:textId="313BC1FD" w:rsidR="00F6022E" w:rsidRDefault="00AC2E42" w:rsidP="00A6474B">
      <w:pPr>
        <w:pStyle w:val="BodyText"/>
        <w:spacing w:after="120" w:line="264" w:lineRule="auto"/>
        <w:ind w:left="851" w:hanging="567"/>
        <w:jc w:val="both"/>
        <w:rPr>
          <w:color w:val="auto"/>
        </w:rPr>
      </w:pPr>
      <w:r>
        <w:rPr>
          <w:rFonts w:eastAsia="Times New Roman"/>
          <w:b/>
          <w:bCs/>
          <w:color w:val="000000"/>
          <w:sz w:val="22"/>
          <w:szCs w:val="22"/>
          <w:lang w:eastAsia="en-US"/>
        </w:rPr>
        <w:t xml:space="preserve">4 </w:t>
      </w:r>
      <w:r>
        <w:rPr>
          <w:rFonts w:eastAsia="Times New Roman"/>
          <w:b/>
          <w:bCs/>
          <w:color w:val="000000"/>
          <w:sz w:val="22"/>
          <w:szCs w:val="22"/>
          <w:lang w:eastAsia="en-US"/>
        </w:rPr>
        <w:tab/>
      </w:r>
      <w:r w:rsidR="00F6022E" w:rsidRPr="00F6022E">
        <w:rPr>
          <w:rFonts w:eastAsia="Times New Roman"/>
          <w:b/>
          <w:bCs/>
          <w:color w:val="000000"/>
          <w:sz w:val="22"/>
          <w:szCs w:val="22"/>
          <w:lang w:eastAsia="en-US"/>
        </w:rPr>
        <w:t>FORWARD PLAN</w:t>
      </w:r>
      <w:r w:rsidR="00F6022E">
        <w:rPr>
          <w:color w:val="auto"/>
        </w:rPr>
        <w:tab/>
      </w:r>
    </w:p>
    <w:p w14:paraId="267F0BC6" w14:textId="280610E9" w:rsidR="009C6636" w:rsidRDefault="00AB7B5F" w:rsidP="00A6474B">
      <w:pPr>
        <w:pStyle w:val="BodyText"/>
        <w:spacing w:after="120" w:line="264" w:lineRule="auto"/>
        <w:ind w:left="851" w:hanging="567"/>
        <w:jc w:val="both"/>
        <w:rPr>
          <w:color w:val="auto"/>
        </w:rPr>
      </w:pPr>
      <w:r>
        <w:rPr>
          <w:color w:val="auto"/>
        </w:rPr>
        <w:t>4.1</w:t>
      </w:r>
      <w:r>
        <w:rPr>
          <w:color w:val="auto"/>
        </w:rPr>
        <w:tab/>
      </w:r>
      <w:r w:rsidR="009C6636">
        <w:rPr>
          <w:color w:val="auto"/>
        </w:rPr>
        <w:t>Members were informed of the proposed agenda items for the next meetings of Schools Forum.</w:t>
      </w:r>
    </w:p>
    <w:p w14:paraId="34870E1E" w14:textId="0590FE79" w:rsidR="00AC2E42" w:rsidRDefault="00AC2E42" w:rsidP="00AC2E42">
      <w:pPr>
        <w:pStyle w:val="BodyText"/>
        <w:spacing w:after="120" w:line="264" w:lineRule="auto"/>
        <w:ind w:left="1080" w:hanging="229"/>
        <w:jc w:val="both"/>
        <w:rPr>
          <w:color w:val="auto"/>
        </w:rPr>
      </w:pPr>
      <w:r>
        <w:rPr>
          <w:color w:val="auto"/>
        </w:rPr>
        <w:t>The proposed meeting dates are set out below:</w:t>
      </w:r>
    </w:p>
    <w:p w14:paraId="7AC70A4E" w14:textId="4FF8EEB6" w:rsidR="00AC2E42" w:rsidRDefault="00AC2E42" w:rsidP="00AC2E42">
      <w:pPr>
        <w:pStyle w:val="BodyText"/>
        <w:numPr>
          <w:ilvl w:val="0"/>
          <w:numId w:val="2"/>
        </w:numPr>
        <w:spacing w:after="120" w:line="264" w:lineRule="auto"/>
        <w:ind w:left="1134" w:firstLine="0"/>
        <w:jc w:val="both"/>
        <w:rPr>
          <w:color w:val="auto"/>
        </w:rPr>
      </w:pPr>
      <w:r>
        <w:rPr>
          <w:color w:val="auto"/>
        </w:rPr>
        <w:t>22 November 2023</w:t>
      </w:r>
    </w:p>
    <w:p w14:paraId="64D51521" w14:textId="12D52624" w:rsidR="00AC2E42" w:rsidRDefault="00AC2E42" w:rsidP="00AC2E42">
      <w:pPr>
        <w:pStyle w:val="BodyText"/>
        <w:numPr>
          <w:ilvl w:val="0"/>
          <w:numId w:val="2"/>
        </w:numPr>
        <w:spacing w:after="120" w:line="264" w:lineRule="auto"/>
        <w:ind w:left="1134" w:firstLine="0"/>
        <w:jc w:val="both"/>
        <w:rPr>
          <w:color w:val="auto"/>
        </w:rPr>
      </w:pPr>
      <w:r>
        <w:rPr>
          <w:color w:val="auto"/>
        </w:rPr>
        <w:t>17 January 2024</w:t>
      </w:r>
    </w:p>
    <w:p w14:paraId="6BDF6A15" w14:textId="77777777" w:rsidR="00AC2E42" w:rsidRPr="00C85919" w:rsidRDefault="00AC2E42" w:rsidP="00AC2E42">
      <w:pPr>
        <w:pStyle w:val="BodyText"/>
        <w:spacing w:after="120" w:line="264" w:lineRule="auto"/>
        <w:ind w:left="1080"/>
        <w:jc w:val="both"/>
      </w:pPr>
    </w:p>
    <w:p w14:paraId="6B0CB66C" w14:textId="77777777" w:rsidR="00A93A37" w:rsidRDefault="00A93A37" w:rsidP="00A93A37">
      <w:pPr>
        <w:pStyle w:val="Header"/>
        <w:tabs>
          <w:tab w:val="left" w:pos="851"/>
        </w:tabs>
        <w:spacing w:line="264" w:lineRule="auto"/>
        <w:ind w:left="851"/>
        <w:rPr>
          <w:color w:val="000000"/>
          <w:sz w:val="22"/>
          <w:szCs w:val="32"/>
          <w:lang w:val="en-US"/>
        </w:rPr>
      </w:pPr>
    </w:p>
    <w:p w14:paraId="0D05026B" w14:textId="6E33556C" w:rsidR="00B05CB8" w:rsidRDefault="00F6022E" w:rsidP="00A6474B">
      <w:pPr>
        <w:pStyle w:val="Header"/>
        <w:numPr>
          <w:ilvl w:val="0"/>
          <w:numId w:val="4"/>
        </w:numPr>
        <w:tabs>
          <w:tab w:val="left" w:pos="851"/>
        </w:tabs>
        <w:spacing w:line="264" w:lineRule="auto"/>
        <w:ind w:left="1418" w:hanging="1134"/>
        <w:rPr>
          <w:b/>
          <w:bCs/>
          <w:color w:val="000000"/>
          <w:sz w:val="22"/>
          <w:szCs w:val="22"/>
        </w:rPr>
      </w:pPr>
      <w:r>
        <w:rPr>
          <w:b/>
          <w:bCs/>
          <w:color w:val="000000"/>
          <w:sz w:val="22"/>
          <w:szCs w:val="22"/>
        </w:rPr>
        <w:t xml:space="preserve"> </w:t>
      </w:r>
      <w:r w:rsidR="00B05CB8">
        <w:rPr>
          <w:b/>
          <w:bCs/>
          <w:color w:val="000000"/>
          <w:sz w:val="22"/>
          <w:szCs w:val="22"/>
        </w:rPr>
        <w:t>DELIVERING BETTER VALUE (DBV) IN SEND</w:t>
      </w:r>
    </w:p>
    <w:p w14:paraId="4260F5EA" w14:textId="1CC6D838" w:rsidR="009C6636" w:rsidRDefault="009C6636" w:rsidP="009C6636">
      <w:pPr>
        <w:pStyle w:val="Header"/>
        <w:tabs>
          <w:tab w:val="left" w:pos="851"/>
        </w:tabs>
        <w:spacing w:line="264" w:lineRule="auto"/>
        <w:rPr>
          <w:b/>
          <w:bCs/>
          <w:color w:val="000000"/>
          <w:sz w:val="22"/>
          <w:szCs w:val="22"/>
        </w:rPr>
      </w:pPr>
    </w:p>
    <w:p w14:paraId="069181D0" w14:textId="14F2EE23" w:rsidR="009C6636" w:rsidRPr="009C6636" w:rsidRDefault="00AB7B5F" w:rsidP="00A6474B">
      <w:pPr>
        <w:ind w:left="851" w:hanging="567"/>
        <w:rPr>
          <w:rFonts w:ascii="Calibri" w:hAnsi="Calibri" w:cs="Calibri"/>
          <w:color w:val="auto"/>
          <w:szCs w:val="22"/>
        </w:rPr>
      </w:pPr>
      <w:r>
        <w:rPr>
          <w:color w:val="auto"/>
        </w:rPr>
        <w:t>5.1</w:t>
      </w:r>
      <w:r>
        <w:rPr>
          <w:color w:val="auto"/>
        </w:rPr>
        <w:tab/>
      </w:r>
      <w:r w:rsidR="009C6636" w:rsidRPr="009C6636">
        <w:rPr>
          <w:color w:val="auto"/>
        </w:rPr>
        <w:t xml:space="preserve">Amber Burton provided </w:t>
      </w:r>
      <w:r w:rsidR="00DF79B8">
        <w:rPr>
          <w:color w:val="auto"/>
        </w:rPr>
        <w:t xml:space="preserve">the </w:t>
      </w:r>
      <w:r w:rsidR="009C6636" w:rsidRPr="009C6636">
        <w:rPr>
          <w:color w:val="auto"/>
        </w:rPr>
        <w:t>Forum with an update of the progress made with DBV and the High Needs Block &amp; SEND reforms. Details included the following:</w:t>
      </w:r>
    </w:p>
    <w:p w14:paraId="172DC9C1" w14:textId="77777777" w:rsidR="009C6636" w:rsidRPr="009C6636" w:rsidRDefault="009C6636" w:rsidP="009C6636">
      <w:pPr>
        <w:ind w:left="851"/>
        <w:rPr>
          <w:color w:val="auto"/>
        </w:rPr>
      </w:pPr>
    </w:p>
    <w:p w14:paraId="52A1A5A3" w14:textId="77777777" w:rsidR="009C6636" w:rsidRPr="009C6636" w:rsidRDefault="009C6636" w:rsidP="009C6636">
      <w:pPr>
        <w:pStyle w:val="ListParagraph"/>
        <w:numPr>
          <w:ilvl w:val="0"/>
          <w:numId w:val="5"/>
        </w:numPr>
        <w:spacing w:after="160" w:line="252" w:lineRule="auto"/>
        <w:ind w:left="1418" w:hanging="284"/>
        <w:rPr>
          <w:color w:val="auto"/>
        </w:rPr>
      </w:pPr>
      <w:r w:rsidRPr="009C6636">
        <w:rPr>
          <w:color w:val="auto"/>
        </w:rPr>
        <w:t>Funding application for DBV was successful and agreed on 15</w:t>
      </w:r>
      <w:r w:rsidRPr="009C6636">
        <w:rPr>
          <w:color w:val="auto"/>
          <w:vertAlign w:val="superscript"/>
        </w:rPr>
        <w:t>th</w:t>
      </w:r>
      <w:r w:rsidRPr="009C6636">
        <w:rPr>
          <w:color w:val="auto"/>
        </w:rPr>
        <w:t xml:space="preserve"> September 2023 with £1m worth of investment funding coming in</w:t>
      </w:r>
    </w:p>
    <w:p w14:paraId="1E5C44B8" w14:textId="77777777" w:rsidR="009C6636" w:rsidRPr="009C6636" w:rsidRDefault="009C6636" w:rsidP="009C6636">
      <w:pPr>
        <w:pStyle w:val="ListParagraph"/>
        <w:numPr>
          <w:ilvl w:val="0"/>
          <w:numId w:val="5"/>
        </w:numPr>
        <w:spacing w:after="160" w:line="252" w:lineRule="auto"/>
        <w:ind w:left="1418" w:hanging="284"/>
        <w:rPr>
          <w:color w:val="auto"/>
        </w:rPr>
      </w:pPr>
      <w:r w:rsidRPr="009C6636">
        <w:rPr>
          <w:color w:val="auto"/>
        </w:rPr>
        <w:t>Can be used for frontline support &amp; SEN support including specialist teachers</w:t>
      </w:r>
    </w:p>
    <w:p w14:paraId="54C50CE7" w14:textId="77777777" w:rsidR="009C6636" w:rsidRPr="009C6636" w:rsidRDefault="009C6636" w:rsidP="009C6636">
      <w:pPr>
        <w:pStyle w:val="ListParagraph"/>
        <w:numPr>
          <w:ilvl w:val="0"/>
          <w:numId w:val="5"/>
        </w:numPr>
        <w:spacing w:after="160" w:line="252" w:lineRule="auto"/>
        <w:ind w:left="1418" w:hanging="284"/>
        <w:rPr>
          <w:color w:val="auto"/>
        </w:rPr>
      </w:pPr>
      <w:r w:rsidRPr="009C6636">
        <w:rPr>
          <w:color w:val="auto"/>
        </w:rPr>
        <w:t>Evaluation needed along the way re the effectiveness of any new posts and future sustainability and what is working well for schools and settings</w:t>
      </w:r>
    </w:p>
    <w:p w14:paraId="268CCD64" w14:textId="652E54CB" w:rsidR="009C6636" w:rsidRPr="009C6636" w:rsidRDefault="009C6636" w:rsidP="009C6636">
      <w:pPr>
        <w:pStyle w:val="ListParagraph"/>
        <w:numPr>
          <w:ilvl w:val="0"/>
          <w:numId w:val="5"/>
        </w:numPr>
        <w:spacing w:after="160" w:line="252" w:lineRule="auto"/>
        <w:ind w:left="1418" w:hanging="284"/>
        <w:rPr>
          <w:color w:val="auto"/>
        </w:rPr>
      </w:pPr>
      <w:r w:rsidRPr="009C6636">
        <w:rPr>
          <w:color w:val="auto"/>
        </w:rPr>
        <w:t xml:space="preserve">Change programme investment- </w:t>
      </w:r>
      <w:r w:rsidR="00DF79B8">
        <w:rPr>
          <w:color w:val="auto"/>
        </w:rPr>
        <w:t xml:space="preserve">indicative </w:t>
      </w:r>
      <w:r w:rsidRPr="009C6636">
        <w:rPr>
          <w:color w:val="auto"/>
        </w:rPr>
        <w:t>£1m of funding (over two years)</w:t>
      </w:r>
    </w:p>
    <w:p w14:paraId="02B03625" w14:textId="72F37E06" w:rsidR="009C6636" w:rsidRDefault="009C6636" w:rsidP="009C6636">
      <w:pPr>
        <w:pStyle w:val="ListParagraph"/>
        <w:numPr>
          <w:ilvl w:val="0"/>
          <w:numId w:val="5"/>
        </w:numPr>
        <w:spacing w:after="160" w:line="252" w:lineRule="auto"/>
        <w:ind w:left="1418" w:hanging="284"/>
        <w:rPr>
          <w:color w:val="auto"/>
        </w:rPr>
      </w:pPr>
      <w:r w:rsidRPr="009C6636">
        <w:rPr>
          <w:color w:val="auto"/>
        </w:rPr>
        <w:t xml:space="preserve">Costs in independent sector – numbers going into the independent sector have reduced but costs have increased significantly (which is out of the LA control). </w:t>
      </w:r>
    </w:p>
    <w:p w14:paraId="023696E2" w14:textId="718246DE" w:rsidR="009C6636" w:rsidRDefault="009C6636" w:rsidP="009C6636">
      <w:pPr>
        <w:spacing w:after="160" w:line="252" w:lineRule="auto"/>
        <w:rPr>
          <w:color w:val="auto"/>
        </w:rPr>
      </w:pPr>
    </w:p>
    <w:p w14:paraId="2DE59C4C" w14:textId="5CA9EDF1" w:rsidR="009C6636" w:rsidRDefault="009C6636" w:rsidP="009C6636">
      <w:pPr>
        <w:spacing w:after="160" w:line="252" w:lineRule="auto"/>
        <w:rPr>
          <w:color w:val="auto"/>
        </w:rPr>
      </w:pPr>
    </w:p>
    <w:p w14:paraId="7E1A2AB0" w14:textId="77777777" w:rsidR="009C6636" w:rsidRPr="009C6636" w:rsidRDefault="009C6636" w:rsidP="009C6636">
      <w:pPr>
        <w:spacing w:after="160" w:line="252" w:lineRule="auto"/>
        <w:rPr>
          <w:color w:val="auto"/>
        </w:rPr>
      </w:pPr>
    </w:p>
    <w:p w14:paraId="3D19E17D" w14:textId="77777777" w:rsidR="009C6636" w:rsidRPr="009C6636" w:rsidRDefault="009C6636" w:rsidP="009C6636">
      <w:pPr>
        <w:pStyle w:val="ListParagraph"/>
        <w:numPr>
          <w:ilvl w:val="0"/>
          <w:numId w:val="5"/>
        </w:numPr>
        <w:spacing w:after="160" w:line="252" w:lineRule="auto"/>
        <w:ind w:left="1418" w:hanging="284"/>
        <w:rPr>
          <w:color w:val="auto"/>
        </w:rPr>
      </w:pPr>
      <w:r w:rsidRPr="009C6636">
        <w:rPr>
          <w:color w:val="auto"/>
        </w:rPr>
        <w:lastRenderedPageBreak/>
        <w:t>Conference planned for schools and partners on 28</w:t>
      </w:r>
      <w:r w:rsidRPr="009C6636">
        <w:rPr>
          <w:color w:val="auto"/>
          <w:vertAlign w:val="superscript"/>
        </w:rPr>
        <w:t>th</w:t>
      </w:r>
      <w:r w:rsidRPr="009C6636">
        <w:rPr>
          <w:color w:val="auto"/>
        </w:rPr>
        <w:t xml:space="preserve"> November to look at all the programmes that are going on and the Improvement Programme for SEND. Using it as a day to celebrate the opportunities that we have and to make sure we are listening to schools and settings about what they want that to look like. Invites and agenda to be sent out.</w:t>
      </w:r>
    </w:p>
    <w:p w14:paraId="24EC4D29" w14:textId="77777777" w:rsidR="009C6636" w:rsidRPr="009C6636" w:rsidRDefault="009C6636" w:rsidP="009C6636">
      <w:pPr>
        <w:pStyle w:val="ListParagraph"/>
        <w:numPr>
          <w:ilvl w:val="0"/>
          <w:numId w:val="5"/>
        </w:numPr>
        <w:spacing w:after="160" w:line="252" w:lineRule="auto"/>
        <w:ind w:left="1418" w:hanging="284"/>
        <w:rPr>
          <w:color w:val="auto"/>
        </w:rPr>
      </w:pPr>
      <w:r w:rsidRPr="009C6636">
        <w:rPr>
          <w:color w:val="auto"/>
        </w:rPr>
        <w:t>Additional requests for Notional SEND funding from schools which we can’t do as would have to be an agreed policy that’s fair and open and transparent across all schools in Oldham. We won’t agree additional notional SEND funding unless we know that a school is significantly disadvantaged for exceptional reasons, which doesn’t happen very often. Amber proposed information being made available about how SEND funding works (including the High Needs Block as a guide to that) and proposed to circulate through the conference on 28</w:t>
      </w:r>
      <w:r w:rsidRPr="009C6636">
        <w:rPr>
          <w:color w:val="auto"/>
          <w:vertAlign w:val="superscript"/>
        </w:rPr>
        <w:t>th</w:t>
      </w:r>
      <w:r w:rsidRPr="009C6636">
        <w:rPr>
          <w:color w:val="auto"/>
        </w:rPr>
        <w:t xml:space="preserve"> November</w:t>
      </w:r>
    </w:p>
    <w:p w14:paraId="49B5B02A" w14:textId="5A34171E" w:rsidR="00497DE7" w:rsidRDefault="00497DE7" w:rsidP="00497DE7">
      <w:pPr>
        <w:pStyle w:val="Header"/>
        <w:tabs>
          <w:tab w:val="left" w:pos="851"/>
        </w:tabs>
        <w:spacing w:line="264" w:lineRule="auto"/>
        <w:rPr>
          <w:b/>
          <w:bCs/>
          <w:color w:val="000000"/>
          <w:sz w:val="22"/>
          <w:szCs w:val="22"/>
        </w:rPr>
      </w:pPr>
    </w:p>
    <w:p w14:paraId="1B67CE44" w14:textId="7860BD8C" w:rsidR="00497DE7" w:rsidRDefault="00497DE7" w:rsidP="00497DE7">
      <w:pPr>
        <w:pStyle w:val="Header"/>
        <w:tabs>
          <w:tab w:val="left" w:pos="851"/>
        </w:tabs>
        <w:spacing w:line="264" w:lineRule="auto"/>
        <w:rPr>
          <w:b/>
          <w:bCs/>
          <w:color w:val="000000"/>
          <w:sz w:val="22"/>
          <w:szCs w:val="22"/>
        </w:rPr>
      </w:pPr>
    </w:p>
    <w:p w14:paraId="3254A290" w14:textId="12BADFD4" w:rsidR="00497DE7" w:rsidRDefault="00AC2E42" w:rsidP="00A6474B">
      <w:pPr>
        <w:pStyle w:val="Header"/>
        <w:tabs>
          <w:tab w:val="left" w:pos="851"/>
        </w:tabs>
        <w:spacing w:line="264" w:lineRule="auto"/>
        <w:ind w:left="851" w:hanging="567"/>
        <w:rPr>
          <w:b/>
          <w:bCs/>
          <w:color w:val="000000"/>
          <w:sz w:val="22"/>
          <w:szCs w:val="22"/>
        </w:rPr>
      </w:pPr>
      <w:r>
        <w:rPr>
          <w:b/>
          <w:bCs/>
          <w:color w:val="000000"/>
          <w:sz w:val="22"/>
          <w:szCs w:val="22"/>
        </w:rPr>
        <w:t xml:space="preserve">6 </w:t>
      </w:r>
      <w:r>
        <w:rPr>
          <w:b/>
          <w:bCs/>
          <w:color w:val="000000"/>
          <w:sz w:val="22"/>
          <w:szCs w:val="22"/>
        </w:rPr>
        <w:tab/>
      </w:r>
      <w:r w:rsidR="00497DE7">
        <w:rPr>
          <w:b/>
          <w:bCs/>
          <w:color w:val="000000"/>
          <w:sz w:val="22"/>
          <w:szCs w:val="22"/>
        </w:rPr>
        <w:t>ANY OTHER BUSINESS</w:t>
      </w:r>
    </w:p>
    <w:p w14:paraId="13E23625" w14:textId="630BEA80" w:rsidR="00497DE7" w:rsidRDefault="00497DE7" w:rsidP="00497DE7">
      <w:pPr>
        <w:pStyle w:val="Header"/>
        <w:tabs>
          <w:tab w:val="left" w:pos="851"/>
        </w:tabs>
        <w:spacing w:line="264" w:lineRule="auto"/>
        <w:rPr>
          <w:b/>
          <w:bCs/>
          <w:color w:val="000000"/>
          <w:sz w:val="22"/>
          <w:szCs w:val="22"/>
        </w:rPr>
      </w:pPr>
    </w:p>
    <w:p w14:paraId="78762EE3" w14:textId="2D1B63A8" w:rsidR="00497DE7" w:rsidRDefault="00AB7B5F" w:rsidP="00A6474B">
      <w:pPr>
        <w:ind w:left="851" w:hanging="567"/>
        <w:rPr>
          <w:color w:val="auto"/>
        </w:rPr>
      </w:pPr>
      <w:r>
        <w:rPr>
          <w:color w:val="auto"/>
        </w:rPr>
        <w:t>6.1</w:t>
      </w:r>
      <w:r>
        <w:rPr>
          <w:color w:val="auto"/>
        </w:rPr>
        <w:tab/>
      </w:r>
      <w:r w:rsidR="00497DE7" w:rsidRPr="00686105">
        <w:rPr>
          <w:color w:val="auto"/>
        </w:rPr>
        <w:t xml:space="preserve">Liz Travis raised issues around engaging the </w:t>
      </w:r>
      <w:proofErr w:type="gramStart"/>
      <w:r w:rsidR="00497DE7" w:rsidRPr="00686105">
        <w:rPr>
          <w:color w:val="auto"/>
        </w:rPr>
        <w:t>Schools</w:t>
      </w:r>
      <w:proofErr w:type="gramEnd"/>
      <w:r w:rsidR="00497DE7" w:rsidRPr="00686105">
        <w:rPr>
          <w:color w:val="auto"/>
        </w:rPr>
        <w:t xml:space="preserve"> Forum group to make informed decisions particularly because of the complexity of the papers and members also not being fully clear about the remit of the Forum. Whilst they are approving spend how much are they holding to account?</w:t>
      </w:r>
      <w:r w:rsidR="00497DE7">
        <w:rPr>
          <w:color w:val="auto"/>
        </w:rPr>
        <w:t xml:space="preserve"> </w:t>
      </w:r>
      <w:r w:rsidR="00497DE7" w:rsidRPr="00686105">
        <w:rPr>
          <w:color w:val="auto"/>
        </w:rPr>
        <w:t xml:space="preserve">Liz asked the group if they fully understand what the </w:t>
      </w:r>
      <w:r w:rsidR="00497DE7">
        <w:rPr>
          <w:color w:val="auto"/>
        </w:rPr>
        <w:t>F</w:t>
      </w:r>
      <w:r w:rsidR="00497DE7" w:rsidRPr="00686105">
        <w:rPr>
          <w:color w:val="auto"/>
        </w:rPr>
        <w:t xml:space="preserve">orum is and what their role is. </w:t>
      </w:r>
    </w:p>
    <w:p w14:paraId="1C9303DF" w14:textId="77777777" w:rsidR="00497DE7" w:rsidRDefault="00497DE7" w:rsidP="00497DE7">
      <w:pPr>
        <w:ind w:left="851"/>
        <w:rPr>
          <w:color w:val="auto"/>
        </w:rPr>
      </w:pPr>
    </w:p>
    <w:p w14:paraId="5EEFFE0D" w14:textId="6A91AE23" w:rsidR="00497DE7" w:rsidRDefault="00AB7B5F" w:rsidP="00A6474B">
      <w:pPr>
        <w:ind w:left="851" w:hanging="567"/>
        <w:rPr>
          <w:color w:val="auto"/>
        </w:rPr>
      </w:pPr>
      <w:r>
        <w:rPr>
          <w:color w:val="auto"/>
        </w:rPr>
        <w:t>6.2</w:t>
      </w:r>
      <w:r>
        <w:rPr>
          <w:color w:val="auto"/>
        </w:rPr>
        <w:tab/>
      </w:r>
      <w:r w:rsidR="00497DE7" w:rsidRPr="00686105">
        <w:rPr>
          <w:color w:val="auto"/>
        </w:rPr>
        <w:t xml:space="preserve">Karl Newell </w:t>
      </w:r>
      <w:r w:rsidR="00497DE7">
        <w:rPr>
          <w:color w:val="auto"/>
        </w:rPr>
        <w:t xml:space="preserve">responded saying that it is sometimes </w:t>
      </w:r>
      <w:r w:rsidR="00497DE7" w:rsidRPr="00686105">
        <w:rPr>
          <w:color w:val="auto"/>
        </w:rPr>
        <w:t xml:space="preserve">difficult </w:t>
      </w:r>
      <w:r w:rsidR="00497DE7">
        <w:rPr>
          <w:color w:val="auto"/>
        </w:rPr>
        <w:t xml:space="preserve">for members </w:t>
      </w:r>
      <w:r w:rsidR="00497DE7" w:rsidRPr="00686105">
        <w:rPr>
          <w:color w:val="auto"/>
        </w:rPr>
        <w:t xml:space="preserve">to get </w:t>
      </w:r>
      <w:r w:rsidR="00497DE7">
        <w:rPr>
          <w:color w:val="auto"/>
        </w:rPr>
        <w:t xml:space="preserve">their </w:t>
      </w:r>
      <w:r w:rsidR="00497DE7" w:rsidRPr="00686105">
        <w:rPr>
          <w:color w:val="auto"/>
        </w:rPr>
        <w:t xml:space="preserve">head round that </w:t>
      </w:r>
      <w:r w:rsidR="00497DE7">
        <w:rPr>
          <w:color w:val="auto"/>
        </w:rPr>
        <w:t xml:space="preserve">they are </w:t>
      </w:r>
      <w:r w:rsidR="00497DE7" w:rsidRPr="00686105">
        <w:rPr>
          <w:color w:val="auto"/>
        </w:rPr>
        <w:t>representing the</w:t>
      </w:r>
      <w:r w:rsidR="00497DE7">
        <w:rPr>
          <w:color w:val="auto"/>
        </w:rPr>
        <w:t>ir</w:t>
      </w:r>
      <w:r w:rsidR="00497DE7" w:rsidRPr="00686105">
        <w:rPr>
          <w:color w:val="auto"/>
        </w:rPr>
        <w:t xml:space="preserve"> groups</w:t>
      </w:r>
      <w:r w:rsidR="00497DE7">
        <w:rPr>
          <w:color w:val="auto"/>
        </w:rPr>
        <w:t>/sectors</w:t>
      </w:r>
      <w:r w:rsidR="00497DE7" w:rsidRPr="00686105">
        <w:rPr>
          <w:color w:val="auto"/>
        </w:rPr>
        <w:t xml:space="preserve"> rather than individual organisations.  Some members sit with their Business Manager pre the meetings to try and unpick the financial content of the papers.  </w:t>
      </w:r>
    </w:p>
    <w:p w14:paraId="5D826730" w14:textId="77777777" w:rsidR="00497DE7" w:rsidRDefault="00497DE7" w:rsidP="00497DE7">
      <w:pPr>
        <w:ind w:left="851"/>
        <w:rPr>
          <w:color w:val="auto"/>
        </w:rPr>
      </w:pPr>
    </w:p>
    <w:p w14:paraId="17B0071B" w14:textId="6C73F693" w:rsidR="00497DE7" w:rsidRPr="00686105" w:rsidRDefault="00AB7B5F" w:rsidP="00A6474B">
      <w:pPr>
        <w:ind w:left="851" w:hanging="567"/>
        <w:rPr>
          <w:color w:val="auto"/>
        </w:rPr>
      </w:pPr>
      <w:r>
        <w:rPr>
          <w:color w:val="auto"/>
        </w:rPr>
        <w:t>6.3</w:t>
      </w:r>
      <w:r>
        <w:rPr>
          <w:color w:val="auto"/>
        </w:rPr>
        <w:tab/>
      </w:r>
      <w:r w:rsidR="00497DE7" w:rsidRPr="00686105">
        <w:rPr>
          <w:color w:val="auto"/>
        </w:rPr>
        <w:t xml:space="preserve">Rob Higgins reiterated Karl’s point re the sectors they represent and </w:t>
      </w:r>
      <w:r w:rsidR="00497DE7">
        <w:rPr>
          <w:color w:val="auto"/>
        </w:rPr>
        <w:t>that it is</w:t>
      </w:r>
      <w:r w:rsidR="00497DE7" w:rsidRPr="00686105">
        <w:rPr>
          <w:color w:val="auto"/>
        </w:rPr>
        <w:t xml:space="preserve"> about finding information, sharing it back and where there is challenge from different sectors bringing it back to</w:t>
      </w:r>
      <w:r>
        <w:rPr>
          <w:color w:val="auto"/>
        </w:rPr>
        <w:t xml:space="preserve"> the</w:t>
      </w:r>
      <w:r w:rsidR="00497DE7" w:rsidRPr="00686105">
        <w:rPr>
          <w:color w:val="auto"/>
        </w:rPr>
        <w:t xml:space="preserve"> Forum. Historically there was a Fair funding Group which was a sub</w:t>
      </w:r>
      <w:r w:rsidR="00497DE7">
        <w:rPr>
          <w:color w:val="auto"/>
        </w:rPr>
        <w:t>-</w:t>
      </w:r>
      <w:r w:rsidR="00497DE7" w:rsidRPr="00686105">
        <w:rPr>
          <w:color w:val="auto"/>
        </w:rPr>
        <w:t>group of the Forum that would make recommendations to Forum.</w:t>
      </w:r>
    </w:p>
    <w:p w14:paraId="570D67E1" w14:textId="77777777" w:rsidR="00497DE7" w:rsidRDefault="00497DE7" w:rsidP="00497DE7">
      <w:pPr>
        <w:ind w:left="851"/>
        <w:rPr>
          <w:color w:val="auto"/>
        </w:rPr>
      </w:pPr>
    </w:p>
    <w:p w14:paraId="3857111C" w14:textId="125B7EFB" w:rsidR="00497DE7" w:rsidRDefault="00AB7B5F" w:rsidP="00A6474B">
      <w:pPr>
        <w:ind w:left="851" w:hanging="567"/>
        <w:rPr>
          <w:color w:val="auto"/>
        </w:rPr>
      </w:pPr>
      <w:r>
        <w:rPr>
          <w:color w:val="auto"/>
        </w:rPr>
        <w:t>6.4</w:t>
      </w:r>
      <w:r>
        <w:rPr>
          <w:color w:val="auto"/>
        </w:rPr>
        <w:tab/>
      </w:r>
      <w:r w:rsidR="00497DE7" w:rsidRPr="00686105">
        <w:rPr>
          <w:color w:val="auto"/>
        </w:rPr>
        <w:t xml:space="preserve">Andy Cooper </w:t>
      </w:r>
      <w:r w:rsidR="00497DE7">
        <w:rPr>
          <w:color w:val="auto"/>
        </w:rPr>
        <w:t xml:space="preserve">confirmed that the </w:t>
      </w:r>
      <w:r w:rsidR="00497DE7" w:rsidRPr="00686105">
        <w:rPr>
          <w:color w:val="auto"/>
        </w:rPr>
        <w:t xml:space="preserve">majority of reports have been in </w:t>
      </w:r>
      <w:r>
        <w:rPr>
          <w:color w:val="auto"/>
        </w:rPr>
        <w:t xml:space="preserve">the </w:t>
      </w:r>
      <w:r w:rsidR="00497DE7" w:rsidRPr="00686105">
        <w:rPr>
          <w:color w:val="auto"/>
        </w:rPr>
        <w:t xml:space="preserve">same format for a number of years and were done at a point when we had a significant deficit. </w:t>
      </w:r>
      <w:r w:rsidR="00497DE7">
        <w:rPr>
          <w:color w:val="auto"/>
        </w:rPr>
        <w:t xml:space="preserve">Andy also confirmed that the LA would be </w:t>
      </w:r>
      <w:r>
        <w:rPr>
          <w:color w:val="auto"/>
        </w:rPr>
        <w:t>m</w:t>
      </w:r>
      <w:r w:rsidR="00497DE7">
        <w:rPr>
          <w:color w:val="auto"/>
        </w:rPr>
        <w:t>ore than happy</w:t>
      </w:r>
      <w:r w:rsidR="00497DE7" w:rsidRPr="00686105">
        <w:rPr>
          <w:color w:val="auto"/>
        </w:rPr>
        <w:t xml:space="preserve"> to change reports and </w:t>
      </w:r>
      <w:r w:rsidR="00497DE7">
        <w:rPr>
          <w:color w:val="auto"/>
        </w:rPr>
        <w:t xml:space="preserve">their </w:t>
      </w:r>
      <w:r w:rsidR="00497DE7" w:rsidRPr="00686105">
        <w:rPr>
          <w:color w:val="auto"/>
        </w:rPr>
        <w:t xml:space="preserve">contents, </w:t>
      </w:r>
      <w:r w:rsidR="00497DE7">
        <w:rPr>
          <w:color w:val="auto"/>
        </w:rPr>
        <w:t xml:space="preserve">and that they </w:t>
      </w:r>
      <w:r w:rsidR="00497DE7" w:rsidRPr="00686105">
        <w:rPr>
          <w:color w:val="auto"/>
        </w:rPr>
        <w:t>are here to service the F</w:t>
      </w:r>
      <w:r w:rsidR="00497DE7">
        <w:rPr>
          <w:color w:val="auto"/>
        </w:rPr>
        <w:t xml:space="preserve">orum. The LA would be more than happy to address the format in which Forum want information presenting and also if there is further information required that currently isn’t being provided. </w:t>
      </w:r>
    </w:p>
    <w:p w14:paraId="7F382800" w14:textId="77777777" w:rsidR="00497DE7" w:rsidRPr="00686105" w:rsidRDefault="00497DE7" w:rsidP="00497DE7">
      <w:pPr>
        <w:ind w:left="851"/>
        <w:rPr>
          <w:color w:val="auto"/>
        </w:rPr>
      </w:pPr>
    </w:p>
    <w:p w14:paraId="2863771F" w14:textId="1BE5E792" w:rsidR="00497DE7" w:rsidRDefault="00497DE7" w:rsidP="00497DE7">
      <w:pPr>
        <w:ind w:left="851"/>
        <w:rPr>
          <w:b/>
          <w:bCs/>
          <w:color w:val="auto"/>
        </w:rPr>
      </w:pPr>
      <w:r w:rsidRPr="00686105">
        <w:rPr>
          <w:b/>
          <w:bCs/>
          <w:color w:val="auto"/>
        </w:rPr>
        <w:t xml:space="preserve">ACTION:  The content and format of report for future meetings will be reviewed. Terms of </w:t>
      </w:r>
      <w:r>
        <w:rPr>
          <w:b/>
          <w:bCs/>
          <w:color w:val="auto"/>
        </w:rPr>
        <w:t>R</w:t>
      </w:r>
      <w:r w:rsidRPr="00686105">
        <w:rPr>
          <w:b/>
          <w:bCs/>
          <w:color w:val="auto"/>
        </w:rPr>
        <w:t xml:space="preserve">eference and Roles &amp; Responsibilities of </w:t>
      </w:r>
      <w:r>
        <w:rPr>
          <w:b/>
          <w:bCs/>
          <w:color w:val="auto"/>
        </w:rPr>
        <w:t xml:space="preserve">Schools </w:t>
      </w:r>
      <w:r w:rsidRPr="00686105">
        <w:rPr>
          <w:b/>
          <w:bCs/>
          <w:color w:val="auto"/>
        </w:rPr>
        <w:t>Forum to be brought to a future meeting.</w:t>
      </w:r>
    </w:p>
    <w:p w14:paraId="0ADDA221" w14:textId="25B82F99" w:rsidR="00497DE7" w:rsidRDefault="00497DE7" w:rsidP="00497DE7">
      <w:pPr>
        <w:ind w:left="851"/>
        <w:rPr>
          <w:b/>
          <w:bCs/>
          <w:color w:val="auto"/>
        </w:rPr>
      </w:pPr>
    </w:p>
    <w:p w14:paraId="2606BC87" w14:textId="6B7B4681" w:rsidR="008D3381" w:rsidRDefault="008D3381" w:rsidP="00497DE7">
      <w:pPr>
        <w:ind w:left="851"/>
        <w:rPr>
          <w:b/>
          <w:bCs/>
          <w:color w:val="auto"/>
        </w:rPr>
      </w:pPr>
    </w:p>
    <w:p w14:paraId="734CBD4B" w14:textId="6206DEF4" w:rsidR="008D3381" w:rsidRDefault="008D3381" w:rsidP="00497DE7">
      <w:pPr>
        <w:ind w:left="851"/>
        <w:rPr>
          <w:b/>
          <w:bCs/>
          <w:color w:val="auto"/>
        </w:rPr>
      </w:pPr>
    </w:p>
    <w:p w14:paraId="3CA42875" w14:textId="00B0E6FA" w:rsidR="008D3381" w:rsidRDefault="008D3381" w:rsidP="00497DE7">
      <w:pPr>
        <w:ind w:left="851"/>
        <w:rPr>
          <w:b/>
          <w:bCs/>
          <w:color w:val="auto"/>
        </w:rPr>
      </w:pPr>
    </w:p>
    <w:p w14:paraId="1D99A976" w14:textId="2B06E6E4" w:rsidR="008D3381" w:rsidRDefault="008D3381" w:rsidP="00497DE7">
      <w:pPr>
        <w:ind w:left="851"/>
        <w:rPr>
          <w:b/>
          <w:bCs/>
          <w:color w:val="auto"/>
        </w:rPr>
      </w:pPr>
    </w:p>
    <w:p w14:paraId="42D481B2" w14:textId="6D806915" w:rsidR="008D3381" w:rsidRDefault="008D3381" w:rsidP="00497DE7">
      <w:pPr>
        <w:ind w:left="851"/>
        <w:rPr>
          <w:b/>
          <w:bCs/>
          <w:color w:val="auto"/>
        </w:rPr>
      </w:pPr>
    </w:p>
    <w:p w14:paraId="724C43DC" w14:textId="77777777" w:rsidR="008D3381" w:rsidRDefault="008D3381" w:rsidP="00497DE7">
      <w:pPr>
        <w:ind w:left="851"/>
        <w:rPr>
          <w:b/>
          <w:bCs/>
          <w:color w:val="auto"/>
        </w:rPr>
      </w:pPr>
    </w:p>
    <w:p w14:paraId="73A17280" w14:textId="16118CFB" w:rsidR="00497DE7" w:rsidRDefault="00497DE7" w:rsidP="00497DE7">
      <w:pPr>
        <w:ind w:left="851"/>
        <w:rPr>
          <w:color w:val="auto"/>
        </w:rPr>
      </w:pPr>
      <w:r>
        <w:rPr>
          <w:color w:val="auto"/>
        </w:rPr>
        <w:lastRenderedPageBreak/>
        <w:t>(</w:t>
      </w:r>
      <w:r w:rsidRPr="008B662C">
        <w:rPr>
          <w:color w:val="auto"/>
        </w:rPr>
        <w:t>There being no further business, members were thanked for their attendance and the meeting was declared closed at 16.45)</w:t>
      </w:r>
    </w:p>
    <w:p w14:paraId="3A5A2C49" w14:textId="3061C1B7" w:rsidR="00497DE7" w:rsidRDefault="00497DE7" w:rsidP="00497DE7">
      <w:pPr>
        <w:ind w:left="851"/>
        <w:rPr>
          <w:color w:val="auto"/>
        </w:rPr>
      </w:pPr>
    </w:p>
    <w:p w14:paraId="3151511D" w14:textId="17A191E4" w:rsidR="00497DE7" w:rsidRDefault="00497DE7" w:rsidP="00497DE7">
      <w:pPr>
        <w:ind w:left="851"/>
        <w:rPr>
          <w:color w:val="auto"/>
        </w:rPr>
      </w:pPr>
    </w:p>
    <w:p w14:paraId="2C668ED4" w14:textId="75821AED" w:rsidR="00497DE7" w:rsidRDefault="00497DE7" w:rsidP="00497DE7">
      <w:pPr>
        <w:ind w:left="851"/>
        <w:rPr>
          <w:color w:val="auto"/>
        </w:rPr>
      </w:pPr>
    </w:p>
    <w:p w14:paraId="1B4FF3FB" w14:textId="30CB7C81" w:rsidR="00497DE7" w:rsidRPr="00497DE7" w:rsidRDefault="00497DE7" w:rsidP="00497DE7">
      <w:pPr>
        <w:ind w:left="851"/>
        <w:rPr>
          <w:color w:val="auto"/>
          <w:szCs w:val="22"/>
        </w:rPr>
      </w:pPr>
      <w:r w:rsidRPr="00497DE7">
        <w:rPr>
          <w:color w:val="auto"/>
          <w:szCs w:val="22"/>
        </w:rPr>
        <w:t xml:space="preserve">Signed: </w:t>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tab/>
        <w:t>_______________________________    Chair</w:t>
      </w:r>
    </w:p>
    <w:p w14:paraId="0745BD7B" w14:textId="1982D62D" w:rsidR="00497DE7" w:rsidRPr="00497DE7" w:rsidRDefault="00497DE7" w:rsidP="00497DE7">
      <w:pPr>
        <w:ind w:left="851"/>
        <w:rPr>
          <w:color w:val="auto"/>
          <w:szCs w:val="22"/>
        </w:rPr>
      </w:pPr>
    </w:p>
    <w:p w14:paraId="4B5F428E" w14:textId="208922FF" w:rsidR="00497DE7" w:rsidRPr="00497DE7" w:rsidRDefault="00497DE7" w:rsidP="00497DE7">
      <w:pPr>
        <w:ind w:left="851"/>
        <w:rPr>
          <w:color w:val="auto"/>
          <w:szCs w:val="22"/>
        </w:rPr>
      </w:pPr>
    </w:p>
    <w:p w14:paraId="6BF4A58E" w14:textId="3F3D6153" w:rsidR="00497DE7" w:rsidRPr="00497DE7" w:rsidRDefault="00497DE7" w:rsidP="00497DE7">
      <w:pPr>
        <w:ind w:left="851"/>
        <w:rPr>
          <w:color w:val="auto"/>
          <w:szCs w:val="22"/>
        </w:rPr>
      </w:pPr>
      <w:r w:rsidRPr="00497DE7">
        <w:rPr>
          <w:color w:val="auto"/>
          <w:szCs w:val="22"/>
        </w:rPr>
        <w:t xml:space="preserve">Date: </w:t>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softHyphen/>
      </w:r>
      <w:r w:rsidRPr="00497DE7">
        <w:rPr>
          <w:color w:val="auto"/>
          <w:szCs w:val="22"/>
        </w:rPr>
        <w:tab/>
      </w:r>
      <w:r w:rsidRPr="00497DE7">
        <w:rPr>
          <w:color w:val="auto"/>
          <w:szCs w:val="22"/>
        </w:rPr>
        <w:tab/>
        <w:t xml:space="preserve">_______________________________   </w:t>
      </w:r>
    </w:p>
    <w:p w14:paraId="5B30296F" w14:textId="77777777" w:rsidR="00497DE7" w:rsidRPr="00497DE7" w:rsidRDefault="00497DE7" w:rsidP="00497DE7">
      <w:pPr>
        <w:pStyle w:val="Header"/>
        <w:tabs>
          <w:tab w:val="left" w:pos="851"/>
        </w:tabs>
        <w:spacing w:line="264" w:lineRule="auto"/>
        <w:rPr>
          <w:b/>
          <w:bCs/>
          <w:color w:val="auto"/>
          <w:sz w:val="22"/>
          <w:szCs w:val="22"/>
        </w:rPr>
      </w:pPr>
    </w:p>
    <w:p w14:paraId="550176B6" w14:textId="77777777" w:rsidR="00A93A37" w:rsidRPr="00497DE7" w:rsidRDefault="00A93A37" w:rsidP="00A93A37">
      <w:pPr>
        <w:pStyle w:val="Header"/>
        <w:tabs>
          <w:tab w:val="left" w:pos="851"/>
        </w:tabs>
        <w:spacing w:line="264" w:lineRule="auto"/>
        <w:rPr>
          <w:b/>
          <w:bCs/>
          <w:color w:val="auto"/>
          <w:sz w:val="22"/>
          <w:szCs w:val="22"/>
        </w:rPr>
      </w:pPr>
    </w:p>
    <w:p w14:paraId="64A58185" w14:textId="3FF4F374" w:rsidR="00A93A37" w:rsidRDefault="00A93A37" w:rsidP="0056291C">
      <w:pPr>
        <w:pStyle w:val="ListParagraph"/>
        <w:tabs>
          <w:tab w:val="left" w:pos="851"/>
        </w:tabs>
        <w:ind w:left="851"/>
        <w:rPr>
          <w:color w:val="auto"/>
        </w:rPr>
      </w:pPr>
    </w:p>
    <w:p w14:paraId="332C78DE" w14:textId="77777777" w:rsidR="00A93A37" w:rsidRPr="0056291C" w:rsidRDefault="00A93A37" w:rsidP="0056291C">
      <w:pPr>
        <w:pStyle w:val="ListParagraph"/>
        <w:tabs>
          <w:tab w:val="left" w:pos="851"/>
        </w:tabs>
        <w:ind w:left="851"/>
        <w:rPr>
          <w:color w:val="auto"/>
        </w:rPr>
      </w:pPr>
    </w:p>
    <w:sectPr w:rsidR="00A93A37" w:rsidRPr="0056291C">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2977" w:right="1021" w:bottom="567" w:left="1276" w:header="53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6F216" w14:textId="77777777" w:rsidR="00910833" w:rsidRDefault="00910833">
      <w:r>
        <w:separator/>
      </w:r>
    </w:p>
  </w:endnote>
  <w:endnote w:type="continuationSeparator" w:id="0">
    <w:p w14:paraId="79E526D0" w14:textId="77777777" w:rsidR="00910833" w:rsidRDefault="00910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anklinGothic">
    <w:altName w:val="Calibri"/>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F69C3" w14:textId="77777777" w:rsidR="0090438B" w:rsidRDefault="009043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0CA0C" w14:textId="77777777" w:rsidR="0090438B" w:rsidRDefault="009043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71FE5" w14:textId="77777777" w:rsidR="0090438B" w:rsidRDefault="009043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E418B" w14:textId="77777777" w:rsidR="00910833" w:rsidRDefault="00910833">
      <w:r>
        <w:separator/>
      </w:r>
    </w:p>
  </w:footnote>
  <w:footnote w:type="continuationSeparator" w:id="0">
    <w:p w14:paraId="74EE80E6" w14:textId="77777777" w:rsidR="00910833" w:rsidRDefault="00910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4AEEA" w14:textId="77777777" w:rsidR="0090438B" w:rsidRDefault="009043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D4535" w14:textId="0552FFA6" w:rsidR="00176E67" w:rsidRDefault="008C3210">
    <w:pPr>
      <w:pStyle w:val="Header"/>
      <w:tabs>
        <w:tab w:val="clear" w:pos="4153"/>
        <w:tab w:val="clear" w:pos="8306"/>
      </w:tabs>
      <w:ind w:right="-460"/>
      <w:jc w:val="right"/>
    </w:pPr>
    <w:r>
      <w:rPr>
        <w:noProof/>
        <w:lang w:val="en-US"/>
      </w:rPr>
      <w:drawing>
        <wp:anchor distT="0" distB="0" distL="114300" distR="114300" simplePos="0" relativeHeight="251657728" behindDoc="0" locked="0" layoutInCell="1" allowOverlap="1" wp14:anchorId="733AAF43" wp14:editId="0EB528E5">
          <wp:simplePos x="0" y="0"/>
          <wp:positionH relativeFrom="column">
            <wp:align>right</wp:align>
          </wp:positionH>
          <wp:positionV relativeFrom="paragraph">
            <wp:posOffset>-50165</wp:posOffset>
          </wp:positionV>
          <wp:extent cx="1009650" cy="1151890"/>
          <wp:effectExtent l="0" t="0" r="0" b="0"/>
          <wp:wrapNone/>
          <wp:docPr id="11" name="Pictur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650" cy="11518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E4D0C8" w14:textId="77777777" w:rsidR="00176E67" w:rsidRDefault="00176E67">
    <w:pPr>
      <w:pStyle w:val="Header"/>
      <w:tabs>
        <w:tab w:val="clear" w:pos="4153"/>
        <w:tab w:val="clear" w:pos="8306"/>
      </w:tabs>
      <w:ind w:right="-460"/>
      <w:jc w:val="center"/>
    </w:pPr>
  </w:p>
  <w:p w14:paraId="602A49EB" w14:textId="77777777" w:rsidR="00176E67" w:rsidRDefault="00176E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CF973" w14:textId="0028B3F0" w:rsidR="00176E67" w:rsidRDefault="008C3210">
    <w:pPr>
      <w:pStyle w:val="Header"/>
      <w:tabs>
        <w:tab w:val="clear" w:pos="4153"/>
        <w:tab w:val="clear" w:pos="8306"/>
      </w:tabs>
      <w:ind w:right="-460"/>
      <w:jc w:val="right"/>
    </w:pPr>
    <w:r>
      <w:rPr>
        <w:noProof/>
      </w:rPr>
      <w:drawing>
        <wp:inline distT="0" distB="0" distL="0" distR="0" wp14:anchorId="2D62A3FD" wp14:editId="52689231">
          <wp:extent cx="1009650" cy="1152525"/>
          <wp:effectExtent l="0" t="0" r="0" b="0"/>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650" cy="11525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947D44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5E86227"/>
    <w:multiLevelType w:val="hybridMultilevel"/>
    <w:tmpl w:val="38706C0E"/>
    <w:lvl w:ilvl="0" w:tplc="DDDA7F3A">
      <w:start w:val="3"/>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0696ADD"/>
    <w:multiLevelType w:val="multilevel"/>
    <w:tmpl w:val="47F4D82C"/>
    <w:lvl w:ilvl="0">
      <w:start w:val="1"/>
      <w:numFmt w:val="decimal"/>
      <w:lvlText w:val="%1"/>
      <w:lvlJc w:val="left"/>
      <w:pPr>
        <w:ind w:left="1080" w:hanging="720"/>
      </w:pPr>
      <w:rPr>
        <w:rFonts w:hint="default"/>
      </w:rPr>
    </w:lvl>
    <w:lvl w:ilvl="1">
      <w:start w:val="1"/>
      <w:numFmt w:val="decimal"/>
      <w:isLgl/>
      <w:lvlText w:val="%1.%2"/>
      <w:lvlJc w:val="left"/>
      <w:pPr>
        <w:ind w:left="795" w:hanging="435"/>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3" w15:restartNumberingAfterBreak="0">
    <w:nsid w:val="561F2443"/>
    <w:multiLevelType w:val="hybridMultilevel"/>
    <w:tmpl w:val="F37EE45A"/>
    <w:lvl w:ilvl="0" w:tplc="722A3664">
      <w:start w:val="5"/>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7EF43445"/>
    <w:multiLevelType w:val="hybridMultilevel"/>
    <w:tmpl w:val="3D0EC70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91572816">
    <w:abstractNumId w:val="0"/>
  </w:num>
  <w:num w:numId="2" w16cid:durableId="153186376">
    <w:abstractNumId w:val="4"/>
  </w:num>
  <w:num w:numId="3" w16cid:durableId="1514879095">
    <w:abstractNumId w:val="2"/>
  </w:num>
  <w:num w:numId="4" w16cid:durableId="948855568">
    <w:abstractNumId w:val="3"/>
  </w:num>
  <w:num w:numId="5" w16cid:durableId="1567709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trackRevisions/>
  <w:defaultTabStop w:val="720"/>
  <w:noPunctuationKerning/>
  <w:characterSpacingControl w:val="doNotCompress"/>
  <w:hdrShapeDefaults>
    <o:shapedefaults v:ext="edit" spidmax="2050">
      <o:colormru v:ext="edit" colors="#ec009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210"/>
    <w:rsid w:val="00176E67"/>
    <w:rsid w:val="001C5A8B"/>
    <w:rsid w:val="001E7B24"/>
    <w:rsid w:val="00232AC2"/>
    <w:rsid w:val="003A6505"/>
    <w:rsid w:val="004111D5"/>
    <w:rsid w:val="004157D9"/>
    <w:rsid w:val="00454CEA"/>
    <w:rsid w:val="00497DE7"/>
    <w:rsid w:val="0056291C"/>
    <w:rsid w:val="005F78AB"/>
    <w:rsid w:val="00611263"/>
    <w:rsid w:val="00686105"/>
    <w:rsid w:val="00851920"/>
    <w:rsid w:val="00856C4B"/>
    <w:rsid w:val="008B662C"/>
    <w:rsid w:val="008C3210"/>
    <w:rsid w:val="008D3381"/>
    <w:rsid w:val="0090438B"/>
    <w:rsid w:val="00910833"/>
    <w:rsid w:val="009C6636"/>
    <w:rsid w:val="00A47066"/>
    <w:rsid w:val="00A6474B"/>
    <w:rsid w:val="00A93A37"/>
    <w:rsid w:val="00AB7B5F"/>
    <w:rsid w:val="00AC2E42"/>
    <w:rsid w:val="00B05CB8"/>
    <w:rsid w:val="00B07D2C"/>
    <w:rsid w:val="00B44F06"/>
    <w:rsid w:val="00B85742"/>
    <w:rsid w:val="00BE616A"/>
    <w:rsid w:val="00C31663"/>
    <w:rsid w:val="00DF79B8"/>
    <w:rsid w:val="00F6022E"/>
    <w:rsid w:val="00F81D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c0092"/>
    </o:shapedefaults>
    <o:shapelayout v:ext="edit">
      <o:idmap v:ext="edit" data="2"/>
    </o:shapelayout>
  </w:shapeDefaults>
  <w:decimalSymbol w:val="."/>
  <w:listSeparator w:val=","/>
  <w14:docId w14:val="05CF3404"/>
  <w15:chartTrackingRefBased/>
  <w15:docId w15:val="{D6CA7CAA-C3AC-4DE4-ADDD-F435D678A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color w:val="61636B"/>
      <w:sz w:val="22"/>
      <w:szCs w:val="24"/>
      <w:lang w:eastAsia="en-US"/>
    </w:rPr>
  </w:style>
  <w:style w:type="paragraph" w:styleId="Heading1">
    <w:name w:val="heading 1"/>
    <w:basedOn w:val="Normal"/>
    <w:next w:val="Normal"/>
    <w:qFormat/>
    <w:pPr>
      <w:keepNext/>
      <w:outlineLvl w:val="0"/>
    </w:pPr>
    <w:rPr>
      <w:rFonts w:eastAsia="MS Mincho"/>
      <w:b/>
      <w:bCs/>
      <w:sz w:val="28"/>
      <w:lang w:eastAsia="ja-JP"/>
    </w:rPr>
  </w:style>
  <w:style w:type="paragraph" w:styleId="Heading2">
    <w:name w:val="heading 2"/>
    <w:basedOn w:val="Normal"/>
    <w:next w:val="Normal"/>
    <w:qFormat/>
    <w:pPr>
      <w:keepNext/>
      <w:spacing w:line="276" w:lineRule="auto"/>
      <w:outlineLvl w:val="1"/>
    </w:pPr>
    <w:rPr>
      <w:b/>
      <w:bCs/>
      <w:sz w:val="21"/>
    </w:rPr>
  </w:style>
  <w:style w:type="paragraph" w:styleId="Heading3">
    <w:name w:val="heading 3"/>
    <w:basedOn w:val="Normal"/>
    <w:next w:val="Normal"/>
    <w:qFormat/>
    <w:pPr>
      <w:keepNext/>
      <w:outlineLvl w:val="2"/>
    </w:pPr>
    <w:rPr>
      <w:rFonts w:eastAsia="MS Mincho"/>
      <w:b/>
      <w:bCs/>
      <w:i/>
      <w:iCs/>
      <w:lang w:eastAsia="ja-JP"/>
    </w:rPr>
  </w:style>
  <w:style w:type="paragraph" w:styleId="Heading4">
    <w:name w:val="heading 4"/>
    <w:basedOn w:val="Normal"/>
    <w:next w:val="Normal"/>
    <w:qFormat/>
    <w:pPr>
      <w:keepNext/>
      <w:spacing w:line="288" w:lineRule="auto"/>
      <w:outlineLvl w:val="3"/>
    </w:pPr>
    <w:rPr>
      <w:rFonts w:eastAsia="MS Mincho"/>
      <w:b/>
      <w:bCs/>
      <w:i/>
      <w:iCs/>
      <w:sz w:val="21"/>
      <w:lang w:eastAsia="ja-JP"/>
    </w:rPr>
  </w:style>
  <w:style w:type="paragraph" w:styleId="Heading5">
    <w:name w:val="heading 5"/>
    <w:basedOn w:val="Normal"/>
    <w:next w:val="Normal"/>
    <w:qFormat/>
    <w:pPr>
      <w:keepNext/>
      <w:spacing w:line="288" w:lineRule="auto"/>
      <w:outlineLvl w:val="4"/>
    </w:pPr>
    <w:rPr>
      <w:rFonts w:eastAsia="MS Mincho"/>
      <w:b/>
      <w:bCs/>
      <w:i/>
      <w:iCs/>
      <w:sz w:val="20"/>
      <w:lang w:eastAsia="ja-JP"/>
    </w:rPr>
  </w:style>
  <w:style w:type="paragraph" w:styleId="Heading6">
    <w:name w:val="heading 6"/>
    <w:basedOn w:val="Normal"/>
    <w:next w:val="Normal"/>
    <w:qFormat/>
    <w:pPr>
      <w:keepNext/>
      <w:spacing w:after="60" w:line="300" w:lineRule="auto"/>
      <w:jc w:val="right"/>
      <w:outlineLvl w:val="5"/>
    </w:pPr>
    <w:rPr>
      <w:rFonts w:ascii="FranklinGothic" w:hAnsi="FranklinGothic"/>
      <w:b/>
      <w:bCs/>
      <w:sz w:val="32"/>
    </w:rPr>
  </w:style>
  <w:style w:type="paragraph" w:styleId="Heading7">
    <w:name w:val="heading 7"/>
    <w:basedOn w:val="Normal"/>
    <w:next w:val="Normal"/>
    <w:qFormat/>
    <w:pPr>
      <w:keepNext/>
      <w:spacing w:line="288" w:lineRule="auto"/>
      <w:ind w:left="720"/>
      <w:outlineLvl w:val="6"/>
    </w:pPr>
    <w:rPr>
      <w:i/>
      <w:iCs/>
      <w:sz w:val="21"/>
    </w:rPr>
  </w:style>
  <w:style w:type="paragraph" w:styleId="Heading8">
    <w:name w:val="heading 8"/>
    <w:basedOn w:val="Normal"/>
    <w:next w:val="Normal"/>
    <w:qFormat/>
    <w:pPr>
      <w:keepNext/>
      <w:spacing w:line="288" w:lineRule="auto"/>
      <w:ind w:left="720"/>
      <w:outlineLvl w:val="7"/>
    </w:pPr>
    <w:rPr>
      <w:b/>
      <w:bCs/>
    </w:rPr>
  </w:style>
  <w:style w:type="paragraph" w:styleId="Heading9">
    <w:name w:val="heading 9"/>
    <w:basedOn w:val="Normal"/>
    <w:next w:val="Normal"/>
    <w:qFormat/>
    <w:pPr>
      <w:keepNext/>
      <w:spacing w:line="288" w:lineRule="auto"/>
      <w:ind w:left="720"/>
      <w:outlineLvl w:val="8"/>
    </w:pPr>
    <w:rPr>
      <w:b/>
      <w:bCs/>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spacing w:line="276" w:lineRule="auto"/>
    </w:pPr>
    <w:rPr>
      <w:rFonts w:eastAsia="MS Mincho"/>
      <w:sz w:val="21"/>
      <w:lang w:eastAsia="ja-JP"/>
    </w:rPr>
  </w:style>
  <w:style w:type="paragraph" w:styleId="BodyTextIndent">
    <w:name w:val="Body Text Indent"/>
    <w:basedOn w:val="Normal"/>
    <w:semiHidden/>
    <w:pPr>
      <w:spacing w:line="276" w:lineRule="auto"/>
      <w:ind w:left="680"/>
    </w:pPr>
    <w:rPr>
      <w:sz w:val="21"/>
    </w:rPr>
  </w:style>
  <w:style w:type="paragraph" w:styleId="BodyTextIndent2">
    <w:name w:val="Body Text Indent 2"/>
    <w:basedOn w:val="Normal"/>
    <w:semiHidden/>
    <w:pPr>
      <w:spacing w:line="276" w:lineRule="auto"/>
      <w:ind w:left="1021"/>
    </w:pPr>
    <w:rPr>
      <w:sz w:val="21"/>
    </w:rPr>
  </w:style>
  <w:style w:type="paragraph" w:styleId="BodyTextIndent3">
    <w:name w:val="Body Text Indent 3"/>
    <w:basedOn w:val="Normal"/>
    <w:semiHidden/>
    <w:pPr>
      <w:spacing w:line="288" w:lineRule="auto"/>
      <w:ind w:left="720"/>
    </w:pPr>
    <w:rPr>
      <w:b/>
      <w:bCs/>
      <w:i/>
      <w:iCs/>
      <w:sz w:val="21"/>
    </w:rPr>
  </w:style>
  <w:style w:type="paragraph" w:styleId="Header">
    <w:name w:val="header"/>
    <w:basedOn w:val="Normal"/>
    <w:semiHidden/>
    <w:pPr>
      <w:tabs>
        <w:tab w:val="center" w:pos="4153"/>
        <w:tab w:val="right" w:pos="8306"/>
      </w:tabs>
    </w:pPr>
    <w:rPr>
      <w:sz w:val="20"/>
    </w:r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character" w:styleId="Hyperlink">
    <w:name w:val="Hyperlink"/>
    <w:basedOn w:val="DefaultParagraphFont"/>
    <w:semiHidden/>
    <w:rPr>
      <w:color w:val="0000FF"/>
      <w:u w:val="single"/>
    </w:rPr>
  </w:style>
  <w:style w:type="character" w:styleId="FollowedHyperlink">
    <w:name w:val="FollowedHyperlink"/>
    <w:basedOn w:val="DefaultParagraphFont"/>
    <w:semiHidden/>
    <w:rPr>
      <w:color w:val="800080"/>
      <w:u w:val="single"/>
    </w:rPr>
  </w:style>
  <w:style w:type="paragraph" w:styleId="BodyText2">
    <w:name w:val="Body Text 2"/>
    <w:basedOn w:val="Normal"/>
    <w:semiHidden/>
    <w:pPr>
      <w:spacing w:before="120" w:after="120" w:line="288" w:lineRule="auto"/>
    </w:pPr>
  </w:style>
  <w:style w:type="paragraph" w:customStyle="1" w:styleId="Default">
    <w:name w:val="Default"/>
    <w:pPr>
      <w:autoSpaceDE w:val="0"/>
      <w:autoSpaceDN w:val="0"/>
      <w:adjustRightInd w:val="0"/>
    </w:pPr>
    <w:rPr>
      <w:rFonts w:ascii="Verdana" w:hAnsi="Verdana"/>
      <w:color w:val="000000"/>
      <w:sz w:val="24"/>
      <w:szCs w:val="24"/>
      <w:lang w:val="en-US" w:eastAsia="en-US"/>
    </w:rPr>
  </w:style>
  <w:style w:type="paragraph" w:customStyle="1" w:styleId="Pa8">
    <w:name w:val="Pa8"/>
    <w:basedOn w:val="Default"/>
    <w:next w:val="Default"/>
    <w:pPr>
      <w:spacing w:line="241" w:lineRule="atLeast"/>
    </w:pPr>
    <w:rPr>
      <w:color w:val="auto"/>
      <w:sz w:val="20"/>
    </w:rPr>
  </w:style>
  <w:style w:type="character" w:customStyle="1" w:styleId="A1">
    <w:name w:val="A1"/>
    <w:rPr>
      <w:color w:val="000000"/>
      <w:szCs w:val="20"/>
    </w:r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color w:val="000033"/>
      <w:sz w:val="24"/>
    </w:rPr>
  </w:style>
  <w:style w:type="paragraph" w:styleId="ListParagraph">
    <w:name w:val="List Paragraph"/>
    <w:basedOn w:val="Normal"/>
    <w:uiPriority w:val="34"/>
    <w:qFormat/>
    <w:rsid w:val="0056291C"/>
    <w:pPr>
      <w:ind w:left="720"/>
      <w:contextualSpacing/>
    </w:pPr>
  </w:style>
  <w:style w:type="paragraph" w:styleId="Revision">
    <w:name w:val="Revision"/>
    <w:hidden/>
    <w:uiPriority w:val="99"/>
    <w:semiHidden/>
    <w:rsid w:val="00DF79B8"/>
    <w:rPr>
      <w:rFonts w:ascii="Arial" w:hAnsi="Arial" w:cs="Arial"/>
      <w:color w:val="61636B"/>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341566">
      <w:bodyDiv w:val="1"/>
      <w:marLeft w:val="0"/>
      <w:marRight w:val="0"/>
      <w:marTop w:val="0"/>
      <w:marBottom w:val="0"/>
      <w:divBdr>
        <w:top w:val="none" w:sz="0" w:space="0" w:color="auto"/>
        <w:left w:val="none" w:sz="0" w:space="0" w:color="auto"/>
        <w:bottom w:val="none" w:sz="0" w:space="0" w:color="auto"/>
        <w:right w:val="none" w:sz="0" w:space="0" w:color="auto"/>
      </w:divBdr>
    </w:div>
    <w:div w:id="847257977">
      <w:bodyDiv w:val="1"/>
      <w:marLeft w:val="0"/>
      <w:marRight w:val="0"/>
      <w:marTop w:val="0"/>
      <w:marBottom w:val="0"/>
      <w:divBdr>
        <w:top w:val="none" w:sz="0" w:space="0" w:color="auto"/>
        <w:left w:val="none" w:sz="0" w:space="0" w:color="auto"/>
        <w:bottom w:val="none" w:sz="0" w:space="0" w:color="auto"/>
        <w:right w:val="none" w:sz="0" w:space="0" w:color="auto"/>
      </w:divBdr>
    </w:div>
    <w:div w:id="134513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8F9F5A3B2289448EB279573598597F" ma:contentTypeVersion="17" ma:contentTypeDescription="Create a new document." ma:contentTypeScope="" ma:versionID="31d52b4c78396c7bd03b0141130fb147">
  <xsd:schema xmlns:xsd="http://www.w3.org/2001/XMLSchema" xmlns:xs="http://www.w3.org/2001/XMLSchema" xmlns:p="http://schemas.microsoft.com/office/2006/metadata/properties" xmlns:ns2="dbff3afa-e735-4a29-806a-596808872405" xmlns:ns3="b8663574-03e0-44a7-97e5-9c99d3661978" xmlns:ns4="e8a5ee86-a704-4a64-96fa-f39a4ffd7c68" targetNamespace="http://schemas.microsoft.com/office/2006/metadata/properties" ma:root="true" ma:fieldsID="7ea7c193ea9e73111a9e0da5f4d487a9" ns2:_="" ns3:_="" ns4:_="">
    <xsd:import namespace="dbff3afa-e735-4a29-806a-596808872405"/>
    <xsd:import namespace="b8663574-03e0-44a7-97e5-9c99d3661978"/>
    <xsd:import namespace="e8a5ee86-a704-4a64-96fa-f39a4ffd7c68"/>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f3afa-e735-4a29-806a-596808872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f645fc1-636c-4c09-b242-fd9b0f2bfd6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663574-03e0-44a7-97e5-9c99d366197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a5ee86-a704-4a64-96fa-f39a4ffd7c6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02a8b2f-38b9-42b2-a83b-cd247d5562ec}" ma:internalName="TaxCatchAll" ma:showField="CatchAllData" ma:web="b8663574-03e0-44a7-97e5-9c99d36619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bff3afa-e735-4a29-806a-596808872405">
      <Terms xmlns="http://schemas.microsoft.com/office/infopath/2007/PartnerControls"/>
    </lcf76f155ced4ddcb4097134ff3c332f>
    <TaxCatchAll xmlns="e8a5ee86-a704-4a64-96fa-f39a4ffd7c68" xsi:nil="true"/>
  </documentManagement>
</p:properties>
</file>

<file path=customXml/itemProps1.xml><?xml version="1.0" encoding="utf-8"?>
<ds:datastoreItem xmlns:ds="http://schemas.openxmlformats.org/officeDocument/2006/customXml" ds:itemID="{EBFCD4C2-5810-49BC-B469-FB4A617F7303}"/>
</file>

<file path=customXml/itemProps2.xml><?xml version="1.0" encoding="utf-8"?>
<ds:datastoreItem xmlns:ds="http://schemas.openxmlformats.org/officeDocument/2006/customXml" ds:itemID="{E0DE4313-FC45-40DA-96A4-79FC15828608}"/>
</file>

<file path=customXml/itemProps3.xml><?xml version="1.0" encoding="utf-8"?>
<ds:datastoreItem xmlns:ds="http://schemas.openxmlformats.org/officeDocument/2006/customXml" ds:itemID="{3F50CCF3-7385-4368-A6EE-A33F3A1ECE4D}"/>
</file>

<file path=docProps/app.xml><?xml version="1.0" encoding="utf-8"?>
<Properties xmlns="http://schemas.openxmlformats.org/officeDocument/2006/extended-properties" xmlns:vt="http://schemas.openxmlformats.org/officeDocument/2006/docPropsVTypes">
  <Template>Normal</Template>
  <TotalTime>1</TotalTime>
  <Pages>5</Pages>
  <Words>1345</Words>
  <Characters>7123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Oldham Council</vt:lpstr>
    </vt:vector>
  </TitlesOfParts>
  <Company>Hemisphere</Company>
  <LinksUpToDate>false</LinksUpToDate>
  <CharactersWithSpaces>8452</CharactersWithSpaces>
  <SharedDoc>false</SharedDoc>
  <HLinks>
    <vt:vector size="18" baseType="variant">
      <vt:variant>
        <vt:i4>7077906</vt:i4>
      </vt:variant>
      <vt:variant>
        <vt:i4>1024</vt:i4>
      </vt:variant>
      <vt:variant>
        <vt:i4>1025</vt:i4>
      </vt:variant>
      <vt:variant>
        <vt:i4>1</vt:i4>
      </vt:variant>
      <vt:variant>
        <vt:lpwstr>Jpegs\Minutes.jpg</vt:lpwstr>
      </vt:variant>
      <vt:variant>
        <vt:lpwstr/>
      </vt:variant>
      <vt:variant>
        <vt:i4>393309</vt:i4>
      </vt:variant>
      <vt:variant>
        <vt:i4>2830</vt:i4>
      </vt:variant>
      <vt:variant>
        <vt:i4>1026</vt:i4>
      </vt:variant>
      <vt:variant>
        <vt:i4>1</vt:i4>
      </vt:variant>
      <vt:variant>
        <vt:lpwstr>Logo_RGB_low.jpg</vt:lpwstr>
      </vt:variant>
      <vt:variant>
        <vt:lpwstr/>
      </vt:variant>
      <vt:variant>
        <vt:i4>3145756</vt:i4>
      </vt:variant>
      <vt:variant>
        <vt:i4>-1</vt:i4>
      </vt:variant>
      <vt:variant>
        <vt:i4>2059</vt:i4>
      </vt:variant>
      <vt:variant>
        <vt:i4>1</vt:i4>
      </vt:variant>
      <vt:variant>
        <vt:lpwstr>..\..\..\Master logos &amp; palettes\Oldham City Council\Black &amp; white\Jpegs\OldhamCouncil_greyscale_low.jpg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Oldham Council</dc:title>
  <dc:subject/>
  <dc:creator>Faye</dc:creator>
  <cp:keywords/>
  <dc:description/>
  <cp:lastModifiedBy>Vicky Gibbons</cp:lastModifiedBy>
  <cp:revision>2</cp:revision>
  <cp:lastPrinted>2008-08-05T15:57:00Z</cp:lastPrinted>
  <dcterms:created xsi:type="dcterms:W3CDTF">2024-03-05T10:50:00Z</dcterms:created>
  <dcterms:modified xsi:type="dcterms:W3CDTF">2024-03-05T10:50:00Z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0x0101008A8F9F5A3B2289448EB279573598597F</vt:lpwstr>
  </property>
</Properties>
</file>